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5EE" w:rsidRPr="007575EE" w:rsidRDefault="007575EE" w:rsidP="007575EE">
      <w:pPr>
        <w:pStyle w:val="Pa14"/>
        <w:spacing w:line="240" w:lineRule="auto"/>
        <w:ind w:firstLine="360"/>
        <w:jc w:val="both"/>
        <w:rPr>
          <w:rFonts w:ascii="Garamond" w:hAnsi="Garamond"/>
          <w:color w:val="000000"/>
        </w:rPr>
      </w:pPr>
      <w:bookmarkStart w:id="0" w:name="_GoBack"/>
      <w:bookmarkEnd w:id="0"/>
      <w:r w:rsidRPr="007575EE">
        <w:rPr>
          <w:rFonts w:ascii="Garamond" w:hAnsi="Garamond"/>
          <w:color w:val="000000"/>
        </w:rPr>
        <w:t>Madame Chair,</w:t>
      </w:r>
    </w:p>
    <w:p w:rsidR="007575EE" w:rsidRDefault="007575EE" w:rsidP="007575EE">
      <w:pPr>
        <w:pStyle w:val="Pa14"/>
        <w:spacing w:line="240" w:lineRule="auto"/>
        <w:ind w:firstLine="360"/>
        <w:jc w:val="both"/>
        <w:rPr>
          <w:rFonts w:ascii="Garamond" w:hAnsi="Garamond"/>
          <w:color w:val="000000"/>
        </w:rPr>
      </w:pPr>
    </w:p>
    <w:p w:rsidR="007575EE" w:rsidRPr="007575EE" w:rsidRDefault="007575EE" w:rsidP="007575EE">
      <w:pPr>
        <w:pStyle w:val="Pa14"/>
        <w:spacing w:line="240" w:lineRule="auto"/>
        <w:ind w:firstLine="360"/>
        <w:jc w:val="both"/>
        <w:rPr>
          <w:rFonts w:ascii="Garamond" w:hAnsi="Garamond"/>
          <w:color w:val="000000"/>
        </w:rPr>
      </w:pPr>
      <w:r w:rsidRPr="007575EE">
        <w:rPr>
          <w:rFonts w:ascii="Garamond" w:hAnsi="Garamond"/>
          <w:color w:val="000000"/>
        </w:rPr>
        <w:t xml:space="preserve">Like others, I would like to thank Ambassador Quinlan for his briefing and for his effective chairmanship of the Committee established pursuant to resolution 1737 (2006). </w:t>
      </w:r>
    </w:p>
    <w:p w:rsidR="007575EE" w:rsidRDefault="007575EE" w:rsidP="007575EE">
      <w:pPr>
        <w:pStyle w:val="Pa14"/>
        <w:spacing w:line="240" w:lineRule="auto"/>
        <w:ind w:firstLine="360"/>
        <w:jc w:val="both"/>
        <w:rPr>
          <w:rFonts w:ascii="Garamond" w:hAnsi="Garamond"/>
          <w:color w:val="000000"/>
        </w:rPr>
      </w:pPr>
    </w:p>
    <w:p w:rsidR="007575EE" w:rsidRPr="007575EE" w:rsidRDefault="007575EE" w:rsidP="007575EE">
      <w:pPr>
        <w:pStyle w:val="Pa14"/>
        <w:spacing w:line="240" w:lineRule="auto"/>
        <w:ind w:firstLine="360"/>
        <w:jc w:val="both"/>
        <w:rPr>
          <w:rFonts w:ascii="Garamond" w:hAnsi="Garamond"/>
          <w:color w:val="000000"/>
        </w:rPr>
      </w:pPr>
      <w:r w:rsidRPr="007575EE">
        <w:rPr>
          <w:rFonts w:ascii="Garamond" w:hAnsi="Garamond"/>
          <w:color w:val="000000"/>
        </w:rPr>
        <w:t xml:space="preserve">The quarterly report that he has presented today shows that the Committee continues to do important work in support of Security Council resolutions in a context of ongoing concerns with respect to the exclusively peaceful nature of Iran’s nuclear </w:t>
      </w:r>
      <w:r w:rsidRPr="007575EE">
        <w:rPr>
          <w:rFonts w:ascii="Garamond" w:hAnsi="Garamond"/>
          <w:color w:val="000000"/>
          <w:lang w:val="en-GB"/>
        </w:rPr>
        <w:t>programme</w:t>
      </w:r>
      <w:r w:rsidRPr="007575EE">
        <w:rPr>
          <w:rFonts w:ascii="Garamond" w:hAnsi="Garamond"/>
          <w:color w:val="000000"/>
        </w:rPr>
        <w:t xml:space="preserve">. Luxembourg is also grateful to the independent Panel of Experts established under resolution 1929 (2010) for the vital support it provides to the work of the 1737 Committee. We welcome with satisfaction its final report (see S/2013/331, annex), which is well documented and meticulous from a methodological point of view. We welcome the publication of the report as a Security Council document and we strongly advocate in </w:t>
      </w:r>
      <w:r w:rsidRPr="007575EE">
        <w:rPr>
          <w:rFonts w:ascii="Garamond" w:hAnsi="Garamond"/>
          <w:color w:val="000000"/>
          <w:lang w:val="en-GB"/>
        </w:rPr>
        <w:t>favour</w:t>
      </w:r>
      <w:r w:rsidRPr="007575EE">
        <w:rPr>
          <w:rFonts w:ascii="Garamond" w:hAnsi="Garamond"/>
          <w:color w:val="000000"/>
        </w:rPr>
        <w:t xml:space="preserve"> of seeing the recommendations contained therein followed up with action. </w:t>
      </w:r>
    </w:p>
    <w:p w:rsidR="007575EE" w:rsidRDefault="007575EE" w:rsidP="007575EE">
      <w:pPr>
        <w:pStyle w:val="Pa14"/>
        <w:spacing w:line="240" w:lineRule="auto"/>
        <w:ind w:firstLine="360"/>
        <w:jc w:val="both"/>
        <w:rPr>
          <w:rFonts w:ascii="Garamond" w:hAnsi="Garamond"/>
          <w:color w:val="000000"/>
        </w:rPr>
      </w:pPr>
    </w:p>
    <w:p w:rsidR="007575EE" w:rsidRPr="007575EE" w:rsidRDefault="007575EE" w:rsidP="007575EE">
      <w:pPr>
        <w:pStyle w:val="Pa14"/>
        <w:spacing w:line="240" w:lineRule="auto"/>
        <w:ind w:firstLine="360"/>
        <w:jc w:val="both"/>
        <w:rPr>
          <w:rFonts w:ascii="Garamond" w:hAnsi="Garamond"/>
          <w:color w:val="000000"/>
        </w:rPr>
      </w:pPr>
      <w:r w:rsidRPr="007575EE">
        <w:rPr>
          <w:rFonts w:ascii="Garamond" w:hAnsi="Garamond"/>
          <w:color w:val="000000"/>
        </w:rPr>
        <w:t xml:space="preserve">Thanks to the final report, it clearly appears that behind the increasing number of reported incidents and the various circumvention techniques used is hidden a sophisticated system of persistent violations by Iran of the decisions by the international community with respect to it. In my delegation’s view, a prompt and concrete response from the Sanctions Committee is needed where violations of sanctions regimes have been clearly shown. Not reacting, prevaricating or ignoring the gravity of the violations committed means that we are shirking our responsibilities, and risk losing our credibility. </w:t>
      </w:r>
      <w:proofErr w:type="gramStart"/>
      <w:r w:rsidRPr="007575EE">
        <w:rPr>
          <w:rFonts w:ascii="Garamond" w:hAnsi="Garamond"/>
          <w:color w:val="000000"/>
        </w:rPr>
        <w:t xml:space="preserve">However, helping the Sanctions Committee to effectively </w:t>
      </w:r>
      <w:r w:rsidRPr="007575EE">
        <w:rPr>
          <w:rFonts w:ascii="Garamond" w:hAnsi="Garamond"/>
          <w:color w:val="000000"/>
          <w:lang w:val="en-GB"/>
        </w:rPr>
        <w:t>fulfil</w:t>
      </w:r>
      <w:r w:rsidRPr="007575EE">
        <w:rPr>
          <w:rFonts w:ascii="Garamond" w:hAnsi="Garamond"/>
          <w:color w:val="000000"/>
        </w:rPr>
        <w:t xml:space="preserve"> its role as a guarantor of the implementation of Security Council resolutions means contributing to protecting the international community from the dangers that might threaten it.</w:t>
      </w:r>
      <w:proofErr w:type="gramEnd"/>
    </w:p>
    <w:p w:rsidR="007575EE" w:rsidRPr="007575EE" w:rsidRDefault="007575EE" w:rsidP="007575EE">
      <w:pPr>
        <w:spacing w:after="0" w:line="240" w:lineRule="auto"/>
        <w:rPr>
          <w:rFonts w:ascii="Garamond" w:hAnsi="Garamond"/>
          <w:color w:val="000000"/>
          <w:sz w:val="24"/>
          <w:szCs w:val="24"/>
          <w:lang w:val="en-US"/>
        </w:rPr>
      </w:pPr>
    </w:p>
    <w:p w:rsidR="007575EE" w:rsidRPr="007575EE" w:rsidRDefault="007575EE" w:rsidP="007575EE">
      <w:pPr>
        <w:spacing w:after="0" w:line="240" w:lineRule="auto"/>
        <w:ind w:firstLine="360"/>
        <w:jc w:val="both"/>
        <w:rPr>
          <w:rFonts w:ascii="Garamond" w:hAnsi="Garamond"/>
          <w:color w:val="000000"/>
          <w:sz w:val="24"/>
          <w:szCs w:val="24"/>
        </w:rPr>
      </w:pPr>
      <w:r w:rsidRPr="007575EE">
        <w:rPr>
          <w:rFonts w:ascii="Garamond" w:hAnsi="Garamond"/>
          <w:color w:val="000000"/>
          <w:sz w:val="24"/>
          <w:szCs w:val="24"/>
          <w:lang w:val="en-US"/>
        </w:rPr>
        <w:t>We take note with renewed concern of the conclusions of the latest report (GOV/2013/27) of the Director General of the International Atomic Energy Agency (IAEA), published 22 May 2013, on the implementation of the safeguards agreement within the framework of the Treaty on the Non-Proliferation of Nuclear Weapons. It is a cause for concern that Iran continues to fail to work as it should with the IAEA with a view to defining a structured approach leading to the required verification and resolving outstanding</w:t>
      </w:r>
      <w:r w:rsidRPr="007575EE">
        <w:rPr>
          <w:rFonts w:ascii="Garamond" w:hAnsi="Garamond"/>
          <w:color w:val="000000"/>
          <w:sz w:val="24"/>
          <w:szCs w:val="24"/>
          <w:lang w:val="en-US"/>
        </w:rPr>
        <w:t xml:space="preserve"> </w:t>
      </w:r>
      <w:r w:rsidRPr="007575EE">
        <w:rPr>
          <w:rFonts w:ascii="Garamond" w:hAnsi="Garamond"/>
          <w:color w:val="000000"/>
          <w:sz w:val="24"/>
          <w:szCs w:val="24"/>
          <w:lang w:val="en-US"/>
        </w:rPr>
        <w:t xml:space="preserve">issues regarding the possible military dimensions of its nuclear </w:t>
      </w:r>
      <w:r w:rsidRPr="007575EE">
        <w:rPr>
          <w:rFonts w:ascii="Garamond" w:hAnsi="Garamond"/>
          <w:color w:val="000000"/>
          <w:sz w:val="24"/>
          <w:szCs w:val="24"/>
          <w:lang w:val="en-GB"/>
        </w:rPr>
        <w:t>programme. We strongly deplore</w:t>
      </w:r>
      <w:r w:rsidRPr="007575EE">
        <w:rPr>
          <w:rFonts w:ascii="Garamond" w:hAnsi="Garamond"/>
          <w:color w:val="000000"/>
          <w:sz w:val="24"/>
          <w:szCs w:val="24"/>
        </w:rPr>
        <w:t xml:space="preserve"> the fact that negotiations with a view to concluding an agreement on those issues are being bogged down and that the issue of access to the military site at </w:t>
      </w:r>
      <w:proofErr w:type="spellStart"/>
      <w:r w:rsidRPr="007575EE">
        <w:rPr>
          <w:rFonts w:ascii="Garamond" w:hAnsi="Garamond"/>
          <w:color w:val="000000"/>
          <w:sz w:val="24"/>
          <w:szCs w:val="24"/>
        </w:rPr>
        <w:t>Parchin</w:t>
      </w:r>
      <w:proofErr w:type="spellEnd"/>
      <w:r w:rsidRPr="007575EE">
        <w:rPr>
          <w:rFonts w:ascii="Garamond" w:hAnsi="Garamond"/>
          <w:color w:val="000000"/>
          <w:sz w:val="24"/>
          <w:szCs w:val="24"/>
        </w:rPr>
        <w:t xml:space="preserve"> in particular remains pending.</w:t>
      </w:r>
    </w:p>
    <w:p w:rsidR="007575EE" w:rsidRPr="007575EE" w:rsidRDefault="007575EE" w:rsidP="007575EE">
      <w:pPr>
        <w:pStyle w:val="Pa14"/>
        <w:spacing w:line="240" w:lineRule="auto"/>
        <w:ind w:firstLine="360"/>
        <w:jc w:val="both"/>
        <w:rPr>
          <w:rFonts w:ascii="Garamond" w:hAnsi="Garamond"/>
          <w:color w:val="000000"/>
        </w:rPr>
      </w:pPr>
    </w:p>
    <w:p w:rsidR="007575EE" w:rsidRPr="007575EE" w:rsidRDefault="007575EE" w:rsidP="007575EE">
      <w:pPr>
        <w:pStyle w:val="Pa14"/>
        <w:spacing w:line="240" w:lineRule="auto"/>
        <w:ind w:firstLine="360"/>
        <w:jc w:val="both"/>
        <w:rPr>
          <w:rFonts w:ascii="Garamond" w:hAnsi="Garamond"/>
          <w:color w:val="000000"/>
        </w:rPr>
      </w:pPr>
      <w:r w:rsidRPr="007575EE">
        <w:rPr>
          <w:rFonts w:ascii="Garamond" w:hAnsi="Garamond"/>
          <w:color w:val="000000"/>
        </w:rPr>
        <w:t xml:space="preserve">Added to that is the fact that Iran, in violation of its international obligations, is continuing the construction of its heavy-water reactor at Arak, is continuing to increase its capacity to produce enriched uranium by installing new centrifuges at the </w:t>
      </w:r>
      <w:proofErr w:type="spellStart"/>
      <w:r w:rsidRPr="007575EE">
        <w:rPr>
          <w:rFonts w:ascii="Garamond" w:hAnsi="Garamond"/>
          <w:color w:val="000000"/>
        </w:rPr>
        <w:t>Natanz</w:t>
      </w:r>
      <w:proofErr w:type="spellEnd"/>
      <w:r w:rsidRPr="007575EE">
        <w:rPr>
          <w:rFonts w:ascii="Garamond" w:hAnsi="Garamond"/>
          <w:color w:val="000000"/>
        </w:rPr>
        <w:t xml:space="preserve"> site, and is pursuing enrichment activities at </w:t>
      </w:r>
      <w:proofErr w:type="spellStart"/>
      <w:r w:rsidRPr="007575EE">
        <w:rPr>
          <w:rFonts w:ascii="Garamond" w:hAnsi="Garamond"/>
          <w:color w:val="000000"/>
        </w:rPr>
        <w:t>Natanz</w:t>
      </w:r>
      <w:proofErr w:type="spellEnd"/>
      <w:r w:rsidRPr="007575EE">
        <w:rPr>
          <w:rFonts w:ascii="Garamond" w:hAnsi="Garamond"/>
          <w:color w:val="000000"/>
        </w:rPr>
        <w:t xml:space="preserve"> and </w:t>
      </w:r>
      <w:proofErr w:type="spellStart"/>
      <w:r w:rsidRPr="007575EE">
        <w:rPr>
          <w:rFonts w:ascii="Garamond" w:hAnsi="Garamond"/>
          <w:color w:val="000000"/>
        </w:rPr>
        <w:t>Fordow</w:t>
      </w:r>
      <w:proofErr w:type="spellEnd"/>
      <w:r w:rsidRPr="007575EE">
        <w:rPr>
          <w:rFonts w:ascii="Garamond" w:hAnsi="Garamond"/>
          <w:color w:val="000000"/>
        </w:rPr>
        <w:t>, thus increasing its stockpiles, which far exceed the country’s apparent needs.</w:t>
      </w:r>
    </w:p>
    <w:p w:rsidR="007575EE" w:rsidRDefault="007575EE" w:rsidP="007575EE">
      <w:pPr>
        <w:pStyle w:val="Pa14"/>
        <w:spacing w:line="240" w:lineRule="auto"/>
        <w:ind w:firstLine="360"/>
        <w:jc w:val="both"/>
        <w:rPr>
          <w:rFonts w:ascii="Garamond" w:hAnsi="Garamond"/>
          <w:color w:val="000000"/>
        </w:rPr>
      </w:pPr>
    </w:p>
    <w:p w:rsidR="007575EE" w:rsidRPr="007575EE" w:rsidRDefault="007575EE" w:rsidP="007575EE">
      <w:pPr>
        <w:pStyle w:val="Pa14"/>
        <w:spacing w:line="240" w:lineRule="auto"/>
        <w:ind w:firstLine="360"/>
        <w:jc w:val="both"/>
        <w:rPr>
          <w:rFonts w:ascii="Garamond" w:hAnsi="Garamond"/>
          <w:color w:val="000000"/>
        </w:rPr>
      </w:pPr>
      <w:r w:rsidRPr="007575EE">
        <w:rPr>
          <w:rFonts w:ascii="Garamond" w:hAnsi="Garamond"/>
          <w:color w:val="000000"/>
        </w:rPr>
        <w:t>Those developments cause us grave concern, which we ask the Iranian authorities to dispel by discharging all of their international obligations in accordance with the provisions contained in Security Council resolutions and those of the IAEA Board of Governors. Only in that way will confidence be re-established.</w:t>
      </w:r>
    </w:p>
    <w:p w:rsidR="007575EE" w:rsidRDefault="007575EE" w:rsidP="007575EE">
      <w:pPr>
        <w:pStyle w:val="Pa14"/>
        <w:spacing w:line="240" w:lineRule="auto"/>
        <w:ind w:firstLine="360"/>
        <w:jc w:val="both"/>
        <w:rPr>
          <w:rFonts w:ascii="Garamond" w:hAnsi="Garamond"/>
          <w:color w:val="000000"/>
        </w:rPr>
      </w:pPr>
    </w:p>
    <w:p w:rsidR="007575EE" w:rsidRPr="007575EE" w:rsidRDefault="007575EE" w:rsidP="007575EE">
      <w:pPr>
        <w:pStyle w:val="Pa14"/>
        <w:spacing w:line="240" w:lineRule="auto"/>
        <w:ind w:firstLine="360"/>
        <w:jc w:val="both"/>
        <w:rPr>
          <w:rFonts w:ascii="Garamond" w:hAnsi="Garamond"/>
          <w:color w:val="000000"/>
        </w:rPr>
      </w:pPr>
      <w:r w:rsidRPr="007575EE">
        <w:rPr>
          <w:rFonts w:ascii="Garamond" w:hAnsi="Garamond"/>
          <w:color w:val="000000"/>
        </w:rPr>
        <w:t xml:space="preserve">At the same time, I would like to reaffirm Luxembourg’s attachment to a negotiated solution based on the principle of a two-track approach that opens the way for dialogue while demanding </w:t>
      </w:r>
      <w:r w:rsidRPr="007575EE">
        <w:rPr>
          <w:rFonts w:ascii="Garamond" w:hAnsi="Garamond"/>
          <w:color w:val="000000"/>
        </w:rPr>
        <w:lastRenderedPageBreak/>
        <w:t xml:space="preserve">that the Iranian authorities commit to providing substantial answers to the questions concerning the ultimate purpose of their nuclear </w:t>
      </w:r>
      <w:r w:rsidRPr="007575EE">
        <w:rPr>
          <w:rFonts w:ascii="Garamond" w:hAnsi="Garamond"/>
          <w:color w:val="000000"/>
          <w:lang w:val="en-GB"/>
        </w:rPr>
        <w:t>programme</w:t>
      </w:r>
      <w:r w:rsidRPr="007575EE">
        <w:rPr>
          <w:rFonts w:ascii="Garamond" w:hAnsi="Garamond"/>
          <w:color w:val="000000"/>
        </w:rPr>
        <w:t>.</w:t>
      </w:r>
    </w:p>
    <w:p w:rsidR="007575EE" w:rsidRDefault="007575EE" w:rsidP="007575EE">
      <w:pPr>
        <w:pStyle w:val="Pa14"/>
        <w:spacing w:line="240" w:lineRule="auto"/>
        <w:ind w:firstLine="360"/>
        <w:jc w:val="both"/>
        <w:rPr>
          <w:rFonts w:ascii="Garamond" w:hAnsi="Garamond"/>
          <w:color w:val="000000"/>
        </w:rPr>
      </w:pPr>
    </w:p>
    <w:p w:rsidR="007575EE" w:rsidRDefault="007575EE" w:rsidP="007575EE">
      <w:pPr>
        <w:pStyle w:val="Pa14"/>
        <w:spacing w:line="240" w:lineRule="auto"/>
        <w:ind w:firstLine="360"/>
        <w:jc w:val="both"/>
        <w:rPr>
          <w:rFonts w:ascii="Garamond" w:hAnsi="Garamond"/>
          <w:color w:val="000000"/>
        </w:rPr>
      </w:pPr>
      <w:r w:rsidRPr="007575EE">
        <w:rPr>
          <w:rFonts w:ascii="Garamond" w:hAnsi="Garamond"/>
          <w:color w:val="000000"/>
        </w:rPr>
        <w:t>That is the principle that prevailed on 26 and 27 February in Almaty with the resumption of dialogue between Iran and the E3+3, led by the High Representative of the European Union for Foreign Affairs and Security Policy. At the previous public briefing, on 6 March, we were pleased by the fact that that February meeting was able to initiate a new cycle of negotiations (see S/PV.6930). Today, we regret that the subsequent meetings were not fruitful, following Iran’s refusal to engage on the proposals put on the table by the E3+3.</w:t>
      </w:r>
    </w:p>
    <w:p w:rsidR="007575EE" w:rsidRDefault="007575EE" w:rsidP="007575EE">
      <w:pPr>
        <w:spacing w:after="0" w:line="240" w:lineRule="auto"/>
        <w:ind w:firstLine="360"/>
        <w:jc w:val="both"/>
        <w:rPr>
          <w:rFonts w:ascii="Garamond" w:hAnsi="Garamond"/>
          <w:color w:val="000000"/>
          <w:sz w:val="24"/>
          <w:szCs w:val="24"/>
          <w:lang w:val="en-US"/>
        </w:rPr>
      </w:pPr>
    </w:p>
    <w:p w:rsidR="007575EE" w:rsidRPr="007575EE" w:rsidRDefault="007575EE" w:rsidP="007575EE">
      <w:pPr>
        <w:spacing w:after="0" w:line="240" w:lineRule="auto"/>
        <w:ind w:firstLine="360"/>
        <w:jc w:val="both"/>
        <w:rPr>
          <w:rFonts w:ascii="Garamond" w:hAnsi="Garamond"/>
          <w:sz w:val="24"/>
          <w:szCs w:val="24"/>
          <w:lang w:val="en-US"/>
        </w:rPr>
      </w:pPr>
      <w:r w:rsidRPr="007575EE">
        <w:rPr>
          <w:rFonts w:ascii="Garamond" w:hAnsi="Garamond"/>
          <w:color w:val="000000"/>
          <w:sz w:val="24"/>
          <w:szCs w:val="24"/>
          <w:lang w:val="en-US"/>
        </w:rPr>
        <w:t>In conclusion, we urge the Iranian authorities — which have just changed at the presidential level — to take the opportunity being afforded to them to finally agree to positively follow up on the E3+3 proposals. We ask them to participate constructively in the negotiating process under way. By choosing that path, the new Iranian authorities will contribute towards giving real substance to the dialogue with the international community and will pave the way for a long-term diplomatic solution that we all wish to see.</w:t>
      </w:r>
    </w:p>
    <w:sectPr w:rsidR="007575EE" w:rsidRPr="007575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5EE"/>
    <w:rsid w:val="00540D7C"/>
    <w:rsid w:val="00757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14">
    <w:name w:val="Pa14"/>
    <w:basedOn w:val="Normal"/>
    <w:next w:val="Normal"/>
    <w:uiPriority w:val="99"/>
    <w:rsid w:val="007575EE"/>
    <w:pPr>
      <w:autoSpaceDE w:val="0"/>
      <w:autoSpaceDN w:val="0"/>
      <w:adjustRightInd w:val="0"/>
      <w:spacing w:after="0" w:line="201" w:lineRule="atLeast"/>
    </w:pPr>
    <w:rPr>
      <w:rFonts w:ascii="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14">
    <w:name w:val="Pa14"/>
    <w:basedOn w:val="Normal"/>
    <w:next w:val="Normal"/>
    <w:uiPriority w:val="99"/>
    <w:rsid w:val="007575EE"/>
    <w:pPr>
      <w:autoSpaceDE w:val="0"/>
      <w:autoSpaceDN w:val="0"/>
      <w:adjustRightInd w:val="0"/>
      <w:spacing w:after="0" w:line="201" w:lineRule="atLeast"/>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Gianmarco Rizzo</dc:creator>
  <cp:lastModifiedBy>Gianmarco Rizzo</cp:lastModifiedBy>
  <cp:revision>1</cp:revision>
  <dcterms:created xsi:type="dcterms:W3CDTF">2013-07-18T22:45:00Z</dcterms:created>
  <dcterms:modified xsi:type="dcterms:W3CDTF">2013-07-18T22:53:00Z</dcterms:modified>
</cp:coreProperties>
</file>