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7D" w:rsidRPr="00C41AF0" w:rsidRDefault="0067497D" w:rsidP="0067497D">
      <w:pPr>
        <w:jc w:val="center"/>
        <w:rPr>
          <w:rFonts w:ascii="Garamond" w:hAnsi="Garamond"/>
          <w:b/>
          <w:sz w:val="24"/>
          <w:szCs w:val="24"/>
          <w:lang w:val="fr-CH"/>
        </w:rPr>
      </w:pPr>
      <w:r w:rsidRPr="00C41AF0">
        <w:rPr>
          <w:rFonts w:ascii="Garamond" w:hAnsi="Garamond"/>
          <w:b/>
          <w:sz w:val="24"/>
          <w:szCs w:val="24"/>
          <w:lang w:val="fr-CH"/>
        </w:rPr>
        <w:t>Intervention de S.E. Mme Sylvie LUCAS</w:t>
      </w:r>
    </w:p>
    <w:p w:rsidR="0067497D" w:rsidRPr="00C41AF0" w:rsidRDefault="0067497D" w:rsidP="0067497D">
      <w:pPr>
        <w:jc w:val="center"/>
        <w:rPr>
          <w:rFonts w:ascii="Garamond" w:hAnsi="Garamond"/>
          <w:b/>
          <w:sz w:val="24"/>
          <w:szCs w:val="24"/>
          <w:lang w:val="fr-CH"/>
        </w:rPr>
      </w:pPr>
      <w:r w:rsidRPr="00C41AF0">
        <w:rPr>
          <w:rFonts w:ascii="Garamond" w:hAnsi="Garamond"/>
          <w:b/>
          <w:sz w:val="24"/>
          <w:szCs w:val="24"/>
          <w:lang w:val="fr-CH"/>
        </w:rPr>
        <w:t>Ambassadeur, Représentant permanent du Luxembourg auprès de l’ONU</w:t>
      </w:r>
    </w:p>
    <w:p w:rsidR="0067497D" w:rsidRPr="00C41AF0" w:rsidRDefault="0067497D" w:rsidP="0067497D">
      <w:pPr>
        <w:jc w:val="center"/>
        <w:rPr>
          <w:rFonts w:ascii="Garamond" w:hAnsi="Garamond"/>
          <w:b/>
          <w:sz w:val="24"/>
          <w:szCs w:val="24"/>
          <w:lang w:val="fr-CH"/>
        </w:rPr>
      </w:pPr>
      <w:r w:rsidRPr="00C41AF0">
        <w:rPr>
          <w:rFonts w:ascii="Garamond" w:hAnsi="Garamond"/>
          <w:b/>
          <w:sz w:val="24"/>
          <w:szCs w:val="24"/>
          <w:lang w:val="fr-CH"/>
        </w:rPr>
        <w:t>New York, le 14 mai 2013</w:t>
      </w:r>
    </w:p>
    <w:p w:rsidR="0067497D" w:rsidRPr="00C41AF0" w:rsidRDefault="0067497D" w:rsidP="001F3419">
      <w:pPr>
        <w:spacing w:after="0"/>
        <w:rPr>
          <w:rFonts w:ascii="Garamond" w:hAnsi="Garamond"/>
          <w:b/>
          <w:sz w:val="24"/>
          <w:szCs w:val="24"/>
          <w:lang w:val="fr-LU"/>
        </w:rPr>
      </w:pPr>
    </w:p>
    <w:p w:rsidR="0067497D" w:rsidRPr="00C41AF0" w:rsidRDefault="0067497D" w:rsidP="001F3419">
      <w:pPr>
        <w:spacing w:after="0"/>
        <w:rPr>
          <w:rFonts w:ascii="Garamond" w:hAnsi="Garamond"/>
          <w:sz w:val="24"/>
          <w:szCs w:val="24"/>
          <w:lang w:val="fr-LU"/>
        </w:rPr>
      </w:pPr>
    </w:p>
    <w:p w:rsidR="00DF12A5" w:rsidRPr="00C41AF0" w:rsidRDefault="001F3419" w:rsidP="001F3419">
      <w:pPr>
        <w:spacing w:after="0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/>
          <w:sz w:val="24"/>
          <w:szCs w:val="24"/>
          <w:lang w:val="fr-LU"/>
        </w:rPr>
        <w:t>Monsieur le Président,</w:t>
      </w:r>
    </w:p>
    <w:p w:rsidR="001F3419" w:rsidRPr="00C41AF0" w:rsidRDefault="001F3419" w:rsidP="001F3419">
      <w:pPr>
        <w:spacing w:after="0"/>
        <w:rPr>
          <w:rFonts w:ascii="Garamond" w:hAnsi="Garamond"/>
          <w:sz w:val="24"/>
          <w:szCs w:val="24"/>
          <w:lang w:val="fr-LU"/>
        </w:rPr>
      </w:pPr>
    </w:p>
    <w:p w:rsidR="001F3419" w:rsidRPr="00C41AF0" w:rsidRDefault="00DF12A5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rm-CH"/>
        </w:rPr>
      </w:pPr>
      <w:r w:rsidRPr="00C41AF0">
        <w:rPr>
          <w:rFonts w:ascii="Garamond" w:hAnsi="Garamond" w:cs="Times New Roman"/>
          <w:sz w:val="24"/>
          <w:szCs w:val="24"/>
          <w:lang w:val="rm-CH"/>
        </w:rPr>
        <w:t xml:space="preserve">Je voudrais me joindre aux orateurs précédents pour </w:t>
      </w:r>
      <w:r w:rsidR="00C41AF0">
        <w:rPr>
          <w:rFonts w:ascii="Garamond" w:hAnsi="Garamond" w:cs="Times New Roman"/>
          <w:sz w:val="24"/>
          <w:szCs w:val="24"/>
          <w:lang w:val="rm-CH"/>
        </w:rPr>
        <w:t xml:space="preserve">remercier </w:t>
      </w:r>
      <w:r w:rsidR="001F3419" w:rsidRPr="00C41AF0">
        <w:rPr>
          <w:rFonts w:ascii="Garamond" w:hAnsi="Garamond" w:cs="Times New Roman"/>
          <w:sz w:val="24"/>
          <w:szCs w:val="24"/>
          <w:lang w:val="rm-CH"/>
        </w:rPr>
        <w:t>M</w:t>
      </w:r>
      <w:r w:rsidR="005D7595" w:rsidRPr="00C41AF0">
        <w:rPr>
          <w:rFonts w:ascii="Garamond" w:hAnsi="Garamond" w:cs="Times New Roman"/>
          <w:sz w:val="24"/>
          <w:szCs w:val="24"/>
          <w:lang w:val="rm-CH"/>
        </w:rPr>
        <w:t>onsieur Valentin Inzko</w:t>
      </w:r>
      <w:r w:rsidRPr="00C41AF0">
        <w:rPr>
          <w:rFonts w:ascii="Garamond" w:hAnsi="Garamond" w:cs="Times New Roman"/>
          <w:sz w:val="24"/>
          <w:szCs w:val="24"/>
          <w:lang w:val="rm-CH"/>
        </w:rPr>
        <w:t>,</w:t>
      </w:r>
      <w:r w:rsidR="005D7595" w:rsidRPr="00C41AF0">
        <w:rPr>
          <w:rFonts w:ascii="Garamond" w:hAnsi="Garamond" w:cs="Times New Roman"/>
          <w:sz w:val="24"/>
          <w:szCs w:val="24"/>
          <w:lang w:val="rm-CH"/>
        </w:rPr>
        <w:t xml:space="preserve"> </w:t>
      </w:r>
      <w:r w:rsidR="001F3419" w:rsidRPr="00C41AF0">
        <w:rPr>
          <w:rFonts w:ascii="Garamond" w:hAnsi="Garamond" w:cs="Times New Roman"/>
          <w:sz w:val="24"/>
          <w:szCs w:val="24"/>
          <w:lang w:val="rm-CH"/>
        </w:rPr>
        <w:t xml:space="preserve">le </w:t>
      </w:r>
      <w:r w:rsidR="005D7595" w:rsidRPr="00C41AF0">
        <w:rPr>
          <w:rFonts w:ascii="Garamond" w:hAnsi="Garamond" w:cs="Times New Roman"/>
          <w:sz w:val="24"/>
          <w:szCs w:val="24"/>
          <w:lang w:val="rm-CH"/>
        </w:rPr>
        <w:t>Haut-Représentant pour la Bosnie-Herzégovine</w:t>
      </w:r>
      <w:r w:rsidRPr="00C41AF0">
        <w:rPr>
          <w:rFonts w:ascii="Garamond" w:hAnsi="Garamond" w:cs="Times New Roman"/>
          <w:sz w:val="24"/>
          <w:szCs w:val="24"/>
          <w:lang w:val="rm-CH"/>
        </w:rPr>
        <w:t xml:space="preserve">, </w:t>
      </w:r>
      <w:r w:rsidR="00C41AF0">
        <w:rPr>
          <w:rFonts w:ascii="Garamond" w:hAnsi="Garamond" w:cs="Times New Roman"/>
          <w:sz w:val="24"/>
          <w:szCs w:val="24"/>
          <w:lang w:val="rm-CH"/>
        </w:rPr>
        <w:t>r</w:t>
      </w:r>
      <w:r w:rsidR="002A6427" w:rsidRPr="00C41AF0">
        <w:rPr>
          <w:rFonts w:ascii="Garamond" w:hAnsi="Garamond" w:cs="Times New Roman"/>
          <w:sz w:val="24"/>
          <w:szCs w:val="24"/>
          <w:lang w:val="rm-CH"/>
        </w:rPr>
        <w:t>emercier pour s</w:t>
      </w:r>
      <w:r w:rsidR="0007191B" w:rsidRPr="00C41AF0">
        <w:rPr>
          <w:rFonts w:ascii="Garamond" w:hAnsi="Garamond" w:cs="Times New Roman"/>
          <w:sz w:val="24"/>
          <w:szCs w:val="24"/>
          <w:lang w:val="rm-CH"/>
        </w:rPr>
        <w:t>a présentation</w:t>
      </w:r>
      <w:r w:rsidR="00C41AF0">
        <w:rPr>
          <w:rFonts w:ascii="Garamond" w:hAnsi="Garamond" w:cs="Times New Roman"/>
          <w:sz w:val="24"/>
          <w:szCs w:val="24"/>
          <w:lang w:val="rm-CH"/>
        </w:rPr>
        <w:t xml:space="preserve"> et son engagement en faveur de la Bosnie-Herzégovine</w:t>
      </w:r>
      <w:r w:rsidR="001F3419" w:rsidRPr="00C41AF0">
        <w:rPr>
          <w:rFonts w:ascii="Garamond" w:hAnsi="Garamond" w:cs="Times New Roman"/>
          <w:sz w:val="24"/>
          <w:szCs w:val="24"/>
          <w:lang w:val="rm-CH"/>
        </w:rPr>
        <w:t>.</w:t>
      </w:r>
    </w:p>
    <w:p w:rsidR="001F3419" w:rsidRPr="00C41AF0" w:rsidRDefault="001F3419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rm-CH"/>
        </w:rPr>
      </w:pPr>
    </w:p>
    <w:p w:rsidR="00FB62CC" w:rsidRPr="00C41AF0" w:rsidRDefault="005D7595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 w:cs="Times New Roman"/>
          <w:sz w:val="24"/>
          <w:szCs w:val="24"/>
          <w:lang w:val="rm-CH"/>
        </w:rPr>
        <w:t xml:space="preserve">Le </w:t>
      </w:r>
      <w:r w:rsidR="007E7F44" w:rsidRPr="00C41AF0">
        <w:rPr>
          <w:rFonts w:ascii="Garamond" w:hAnsi="Garamond"/>
          <w:sz w:val="24"/>
          <w:szCs w:val="24"/>
          <w:lang w:val="fr-LU"/>
        </w:rPr>
        <w:t>Luxembourg s’associe à la déclaration qui sera fait</w:t>
      </w:r>
      <w:r w:rsidR="001F3419" w:rsidRPr="00C41AF0">
        <w:rPr>
          <w:rFonts w:ascii="Garamond" w:hAnsi="Garamond"/>
          <w:sz w:val="24"/>
          <w:szCs w:val="24"/>
          <w:lang w:val="fr-LU"/>
        </w:rPr>
        <w:t>e</w:t>
      </w:r>
      <w:r w:rsidR="007E7F44" w:rsidRPr="00C41AF0">
        <w:rPr>
          <w:rFonts w:ascii="Garamond" w:hAnsi="Garamond"/>
          <w:sz w:val="24"/>
          <w:szCs w:val="24"/>
          <w:lang w:val="fr-LU"/>
        </w:rPr>
        <w:t xml:space="preserve"> par l’Union européenne. </w:t>
      </w:r>
    </w:p>
    <w:p w:rsidR="00A0267A" w:rsidRPr="00C41AF0" w:rsidRDefault="00A0267A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556CAC" w:rsidRPr="00C41AF0" w:rsidRDefault="001F3419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/>
          <w:sz w:val="24"/>
          <w:szCs w:val="24"/>
          <w:lang w:val="fr-LU"/>
        </w:rPr>
        <w:t>Le Haut-Représentant vient de dresser u</w:t>
      </w:r>
      <w:r w:rsidR="004503EF" w:rsidRPr="00C41AF0">
        <w:rPr>
          <w:rFonts w:ascii="Garamond" w:hAnsi="Garamond"/>
          <w:sz w:val="24"/>
          <w:szCs w:val="24"/>
          <w:lang w:val="fr-LU"/>
        </w:rPr>
        <w:t xml:space="preserve">n tableau </w:t>
      </w:r>
      <w:r w:rsidR="00E24873" w:rsidRPr="00C41AF0">
        <w:rPr>
          <w:rFonts w:ascii="Garamond" w:hAnsi="Garamond"/>
          <w:sz w:val="24"/>
          <w:szCs w:val="24"/>
          <w:lang w:val="fr-LU"/>
        </w:rPr>
        <w:t xml:space="preserve">plutôt </w:t>
      </w:r>
      <w:r w:rsidR="004503EF" w:rsidRPr="00C41AF0">
        <w:rPr>
          <w:rFonts w:ascii="Garamond" w:hAnsi="Garamond"/>
          <w:sz w:val="24"/>
          <w:szCs w:val="24"/>
          <w:lang w:val="fr-LU"/>
        </w:rPr>
        <w:t xml:space="preserve">sombre </w:t>
      </w:r>
      <w:r w:rsidR="002978D4" w:rsidRPr="00C41AF0">
        <w:rPr>
          <w:rFonts w:ascii="Garamond" w:hAnsi="Garamond"/>
          <w:sz w:val="24"/>
          <w:szCs w:val="24"/>
          <w:lang w:val="fr-LU"/>
        </w:rPr>
        <w:t>de l</w:t>
      </w:r>
      <w:r w:rsidRPr="00C41AF0">
        <w:rPr>
          <w:rFonts w:ascii="Garamond" w:hAnsi="Garamond"/>
          <w:sz w:val="24"/>
          <w:szCs w:val="24"/>
          <w:lang w:val="fr-LU"/>
        </w:rPr>
        <w:t xml:space="preserve">a situation </w:t>
      </w:r>
      <w:r w:rsidR="00556CAC" w:rsidRPr="00C41AF0">
        <w:rPr>
          <w:rFonts w:ascii="Garamond" w:hAnsi="Garamond"/>
          <w:sz w:val="24"/>
          <w:szCs w:val="24"/>
          <w:lang w:val="fr-LU"/>
        </w:rPr>
        <w:t>en Bosnie-Herzégovine</w:t>
      </w:r>
      <w:r w:rsidRPr="00C41AF0">
        <w:rPr>
          <w:rFonts w:ascii="Garamond" w:hAnsi="Garamond"/>
          <w:sz w:val="24"/>
          <w:szCs w:val="24"/>
          <w:lang w:val="fr-LU"/>
        </w:rPr>
        <w:t xml:space="preserve">. </w:t>
      </w:r>
      <w:r w:rsidR="00D0243A" w:rsidRPr="00C41AF0">
        <w:rPr>
          <w:rFonts w:ascii="Garamond" w:hAnsi="Garamond"/>
          <w:sz w:val="24"/>
          <w:szCs w:val="24"/>
          <w:lang w:val="fr-LU"/>
        </w:rPr>
        <w:t xml:space="preserve">La </w:t>
      </w:r>
      <w:r w:rsidR="00556CAC" w:rsidRPr="00C41AF0">
        <w:rPr>
          <w:rFonts w:ascii="Garamond" w:hAnsi="Garamond"/>
          <w:sz w:val="24"/>
          <w:szCs w:val="24"/>
          <w:lang w:val="fr-LU"/>
        </w:rPr>
        <w:t>crise politique au nivea</w:t>
      </w:r>
      <w:r w:rsidRPr="00C41AF0">
        <w:rPr>
          <w:rFonts w:ascii="Garamond" w:hAnsi="Garamond"/>
          <w:sz w:val="24"/>
          <w:szCs w:val="24"/>
          <w:lang w:val="fr-LU"/>
        </w:rPr>
        <w:t>u de la Fédération de Bosnie-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Herzégovine continue </w:t>
      </w:r>
      <w:r w:rsidRPr="00C41AF0">
        <w:rPr>
          <w:rFonts w:ascii="Garamond" w:hAnsi="Garamond"/>
          <w:sz w:val="24"/>
          <w:szCs w:val="24"/>
          <w:lang w:val="fr-LU"/>
        </w:rPr>
        <w:t>de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 bloquer des réformes essentielles</w:t>
      </w:r>
      <w:r w:rsidRPr="00C41AF0">
        <w:rPr>
          <w:rFonts w:ascii="Garamond" w:hAnsi="Garamond"/>
          <w:sz w:val="24"/>
          <w:szCs w:val="24"/>
          <w:lang w:val="fr-LU"/>
        </w:rPr>
        <w:t>. L</w:t>
      </w:r>
      <w:r w:rsidR="00556CAC" w:rsidRPr="00C41AF0">
        <w:rPr>
          <w:rFonts w:ascii="Garamond" w:hAnsi="Garamond"/>
          <w:sz w:val="24"/>
          <w:szCs w:val="24"/>
          <w:lang w:val="fr-LU"/>
        </w:rPr>
        <w:t>’unité et l’intégrité</w:t>
      </w:r>
      <w:r w:rsidR="00D0243A" w:rsidRPr="00C41AF0">
        <w:rPr>
          <w:rFonts w:ascii="Garamond" w:hAnsi="Garamond"/>
          <w:sz w:val="24"/>
          <w:szCs w:val="24"/>
          <w:lang w:val="fr-LU"/>
        </w:rPr>
        <w:t xml:space="preserve"> territoriale 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de la Bosnie-Herzégovine </w:t>
      </w:r>
      <w:r w:rsidR="009E31F0" w:rsidRPr="00C41AF0">
        <w:rPr>
          <w:rFonts w:ascii="Garamond" w:hAnsi="Garamond"/>
          <w:sz w:val="24"/>
          <w:szCs w:val="24"/>
          <w:lang w:val="fr-LU"/>
        </w:rPr>
        <w:t>ne font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 </w:t>
      </w:r>
      <w:r w:rsidR="00D0243A" w:rsidRPr="00C41AF0">
        <w:rPr>
          <w:rFonts w:ascii="Garamond" w:hAnsi="Garamond"/>
          <w:sz w:val="24"/>
          <w:szCs w:val="24"/>
          <w:lang w:val="fr-LU"/>
        </w:rPr>
        <w:t xml:space="preserve">toujours </w:t>
      </w:r>
      <w:r w:rsidR="00556CAC" w:rsidRPr="00C41AF0">
        <w:rPr>
          <w:rFonts w:ascii="Garamond" w:hAnsi="Garamond"/>
          <w:sz w:val="24"/>
          <w:szCs w:val="24"/>
          <w:lang w:val="fr-LU"/>
        </w:rPr>
        <w:t>pas consensus dans la classe poli</w:t>
      </w:r>
      <w:r w:rsidR="009E31F0" w:rsidRPr="00C41AF0">
        <w:rPr>
          <w:rFonts w:ascii="Garamond" w:hAnsi="Garamond"/>
          <w:sz w:val="24"/>
          <w:szCs w:val="24"/>
          <w:lang w:val="fr-LU"/>
        </w:rPr>
        <w:t>tique et se voient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 </w:t>
      </w:r>
      <w:r w:rsidR="00D0243A" w:rsidRPr="00C41AF0">
        <w:rPr>
          <w:rFonts w:ascii="Garamond" w:hAnsi="Garamond"/>
          <w:sz w:val="24"/>
          <w:szCs w:val="24"/>
          <w:lang w:val="fr-LU"/>
        </w:rPr>
        <w:t>remises en cause</w:t>
      </w:r>
      <w:r w:rsidR="003D3BE9" w:rsidRPr="00C41AF0">
        <w:rPr>
          <w:rFonts w:ascii="Garamond" w:hAnsi="Garamond"/>
          <w:sz w:val="24"/>
          <w:szCs w:val="24"/>
          <w:lang w:val="fr-LU"/>
        </w:rPr>
        <w:t xml:space="preserve"> </w:t>
      </w:r>
      <w:r w:rsidR="00556CAC" w:rsidRPr="00C41AF0">
        <w:rPr>
          <w:rFonts w:ascii="Garamond" w:hAnsi="Garamond"/>
          <w:sz w:val="24"/>
          <w:szCs w:val="24"/>
          <w:lang w:val="fr-LU"/>
        </w:rPr>
        <w:t>par un discours séparatiste inquiétant</w:t>
      </w:r>
      <w:r w:rsidRPr="00C41AF0">
        <w:rPr>
          <w:rFonts w:ascii="Garamond" w:hAnsi="Garamond"/>
          <w:sz w:val="24"/>
          <w:szCs w:val="24"/>
          <w:lang w:val="fr-LU"/>
        </w:rPr>
        <w:t xml:space="preserve">. </w:t>
      </w:r>
      <w:r w:rsidR="003D3BE9" w:rsidRPr="00C41AF0">
        <w:rPr>
          <w:rFonts w:ascii="Garamond" w:hAnsi="Garamond"/>
          <w:sz w:val="24"/>
          <w:szCs w:val="24"/>
          <w:lang w:val="fr-LU"/>
        </w:rPr>
        <w:t>L</w:t>
      </w:r>
      <w:r w:rsidRPr="00C41AF0">
        <w:rPr>
          <w:rFonts w:ascii="Garamond" w:hAnsi="Garamond"/>
          <w:sz w:val="24"/>
          <w:szCs w:val="24"/>
          <w:lang w:val="fr-LU"/>
        </w:rPr>
        <w:t xml:space="preserve">e 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pays est </w:t>
      </w:r>
      <w:r w:rsidR="003D3BE9" w:rsidRPr="00C41AF0">
        <w:rPr>
          <w:rFonts w:ascii="Garamond" w:hAnsi="Garamond"/>
          <w:sz w:val="24"/>
          <w:szCs w:val="24"/>
          <w:lang w:val="fr-LU"/>
        </w:rPr>
        <w:t xml:space="preserve">de même 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confronté à une situation socio-économique </w:t>
      </w:r>
      <w:r w:rsidR="00C41AF0">
        <w:rPr>
          <w:rFonts w:ascii="Garamond" w:hAnsi="Garamond"/>
          <w:sz w:val="24"/>
          <w:szCs w:val="24"/>
          <w:lang w:val="fr-LU"/>
        </w:rPr>
        <w:t>difficile</w:t>
      </w:r>
      <w:r w:rsidR="00556CAC" w:rsidRPr="00C41AF0">
        <w:rPr>
          <w:rFonts w:ascii="Garamond" w:hAnsi="Garamond"/>
          <w:sz w:val="24"/>
          <w:szCs w:val="24"/>
          <w:lang w:val="fr-LU"/>
        </w:rPr>
        <w:t xml:space="preserve">. </w:t>
      </w:r>
      <w:r w:rsidR="002A6427" w:rsidRPr="00C41AF0">
        <w:rPr>
          <w:rFonts w:ascii="Garamond" w:hAnsi="Garamond"/>
          <w:sz w:val="24"/>
          <w:szCs w:val="24"/>
          <w:lang w:val="fr-LU"/>
        </w:rPr>
        <w:t>Faute d’une vision commune pour l’avenir de leur pays, l</w:t>
      </w:r>
      <w:r w:rsidR="00D0243A" w:rsidRPr="00C41AF0">
        <w:rPr>
          <w:rFonts w:ascii="Garamond" w:hAnsi="Garamond"/>
          <w:sz w:val="24"/>
          <w:szCs w:val="24"/>
          <w:lang w:val="fr-LU"/>
        </w:rPr>
        <w:t>es dirigeants de l</w:t>
      </w:r>
      <w:r w:rsidR="00556CAC" w:rsidRPr="00C41AF0">
        <w:rPr>
          <w:rFonts w:ascii="Garamond" w:hAnsi="Garamond"/>
          <w:sz w:val="24"/>
          <w:szCs w:val="24"/>
          <w:lang w:val="fr-LU"/>
        </w:rPr>
        <w:t>a Bosnie</w:t>
      </w:r>
      <w:r w:rsidRPr="00C41AF0">
        <w:rPr>
          <w:rFonts w:ascii="Garamond" w:hAnsi="Garamond"/>
          <w:sz w:val="24"/>
          <w:szCs w:val="24"/>
          <w:lang w:val="fr-LU"/>
        </w:rPr>
        <w:t>-</w:t>
      </w:r>
      <w:r w:rsidR="00556CAC" w:rsidRPr="00C41AF0">
        <w:rPr>
          <w:rFonts w:ascii="Garamond" w:hAnsi="Garamond"/>
          <w:sz w:val="24"/>
          <w:szCs w:val="24"/>
          <w:lang w:val="fr-LU"/>
        </w:rPr>
        <w:t>Herzégovine n</w:t>
      </w:r>
      <w:r w:rsidR="00D0243A" w:rsidRPr="00C41AF0">
        <w:rPr>
          <w:rFonts w:ascii="Garamond" w:hAnsi="Garamond"/>
          <w:sz w:val="24"/>
          <w:szCs w:val="24"/>
          <w:lang w:val="fr-LU"/>
        </w:rPr>
        <w:t xml:space="preserve">e sont pas parvenus à </w:t>
      </w:r>
      <w:r w:rsidR="00556CAC" w:rsidRPr="00C41AF0">
        <w:rPr>
          <w:rFonts w:ascii="Garamond" w:hAnsi="Garamond"/>
          <w:sz w:val="24"/>
          <w:szCs w:val="24"/>
          <w:lang w:val="fr-LU"/>
        </w:rPr>
        <w:t>entreprendre les réformes nécessaires pour a</w:t>
      </w:r>
      <w:r w:rsidR="00D0243A" w:rsidRPr="00C41AF0">
        <w:rPr>
          <w:rFonts w:ascii="Garamond" w:hAnsi="Garamond"/>
          <w:sz w:val="24"/>
          <w:szCs w:val="24"/>
          <w:lang w:val="fr-LU"/>
        </w:rPr>
        <w:t>tteindre les objectifs qu’ils se sont eux-mêmes fixés en matière d</w:t>
      </w:r>
      <w:r w:rsidR="00556CAC" w:rsidRPr="00C41AF0">
        <w:rPr>
          <w:rFonts w:ascii="Garamond" w:hAnsi="Garamond"/>
          <w:sz w:val="24"/>
          <w:szCs w:val="24"/>
          <w:lang w:val="fr-LU"/>
        </w:rPr>
        <w:t>’</w:t>
      </w:r>
      <w:r w:rsidR="00D0243A" w:rsidRPr="00C41AF0">
        <w:rPr>
          <w:rFonts w:ascii="Garamond" w:hAnsi="Garamond"/>
          <w:sz w:val="24"/>
          <w:szCs w:val="24"/>
          <w:lang w:val="fr-LU"/>
        </w:rPr>
        <w:t xml:space="preserve">intégration européenne </w:t>
      </w:r>
      <w:r w:rsidR="00556CAC" w:rsidRPr="00C41AF0">
        <w:rPr>
          <w:rFonts w:ascii="Garamond" w:hAnsi="Garamond"/>
          <w:sz w:val="24"/>
          <w:szCs w:val="24"/>
          <w:lang w:val="fr-LU"/>
        </w:rPr>
        <w:t>et euro-atlantique.</w:t>
      </w:r>
      <w:r w:rsidR="002A6427" w:rsidRPr="00C41AF0">
        <w:rPr>
          <w:rFonts w:ascii="Garamond" w:hAnsi="Garamond"/>
          <w:sz w:val="24"/>
          <w:szCs w:val="24"/>
          <w:lang w:val="fr-LU"/>
        </w:rPr>
        <w:t xml:space="preserve"> </w:t>
      </w:r>
    </w:p>
    <w:p w:rsidR="00556CAC" w:rsidRPr="00C41AF0" w:rsidRDefault="00556CAC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AF5938" w:rsidRPr="00C41AF0" w:rsidRDefault="002A6427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/>
          <w:sz w:val="24"/>
          <w:szCs w:val="24"/>
          <w:lang w:val="fr-LU"/>
        </w:rPr>
        <w:t>Cela étant,</w:t>
      </w:r>
      <w:r w:rsidR="00703F9D" w:rsidRPr="00C41AF0">
        <w:rPr>
          <w:rFonts w:ascii="Garamond" w:hAnsi="Garamond"/>
          <w:sz w:val="24"/>
          <w:szCs w:val="24"/>
          <w:lang w:val="fr-LU"/>
        </w:rPr>
        <w:t xml:space="preserve"> toutes les nouvelles ne sont pas mauvaises</w:t>
      </w:r>
      <w:r w:rsidR="005B0578" w:rsidRPr="00C41AF0">
        <w:rPr>
          <w:rFonts w:ascii="Garamond" w:hAnsi="Garamond"/>
          <w:sz w:val="24"/>
          <w:szCs w:val="24"/>
          <w:lang w:val="fr-LU"/>
        </w:rPr>
        <w:t>, comme le note le Haut-Représentant dans son 43</w:t>
      </w:r>
      <w:r w:rsidR="005B0578" w:rsidRPr="00C41AF0">
        <w:rPr>
          <w:rFonts w:ascii="Garamond" w:hAnsi="Garamond"/>
          <w:sz w:val="24"/>
          <w:szCs w:val="24"/>
          <w:vertAlign w:val="superscript"/>
          <w:lang w:val="fr-LU"/>
        </w:rPr>
        <w:t>e</w:t>
      </w:r>
      <w:r w:rsidR="005B0578" w:rsidRPr="00C41AF0">
        <w:rPr>
          <w:rFonts w:ascii="Garamond" w:hAnsi="Garamond"/>
          <w:sz w:val="24"/>
          <w:szCs w:val="24"/>
          <w:lang w:val="fr-LU"/>
        </w:rPr>
        <w:t xml:space="preserve"> rapport soumis au Conseil de sécurité en application de la résolution 1031 du 15 décembre 1995</w:t>
      </w:r>
      <w:r w:rsidR="00617C77">
        <w:rPr>
          <w:rFonts w:ascii="Garamond" w:hAnsi="Garamond"/>
          <w:sz w:val="24"/>
          <w:szCs w:val="24"/>
          <w:lang w:val="fr-LU"/>
        </w:rPr>
        <w:t>, et tel qu’il l’a rappelé ce matin</w:t>
      </w:r>
      <w:r w:rsidRPr="00C41AF0">
        <w:rPr>
          <w:rFonts w:ascii="Garamond" w:hAnsi="Garamond"/>
          <w:sz w:val="24"/>
          <w:szCs w:val="24"/>
          <w:lang w:val="fr-LU"/>
        </w:rPr>
        <w:t>. Nous saluons le fait que le Conseil des ministres de l’Etat, qui a été remanié en novembre dernier, se réunit régulièrement. Il est aussi à noter que le budget de l’Etat pour 2013 a été adopté en temps voulu, pour la première fois en deux ans</w:t>
      </w:r>
      <w:r w:rsidR="00703F9D" w:rsidRPr="00C41AF0">
        <w:rPr>
          <w:rFonts w:ascii="Garamond" w:hAnsi="Garamond"/>
          <w:sz w:val="24"/>
          <w:szCs w:val="24"/>
          <w:lang w:val="fr-LU"/>
        </w:rPr>
        <w:t>. Par ailleurs,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 nous </w:t>
      </w:r>
      <w:r w:rsidRPr="00C41AF0">
        <w:rPr>
          <w:rFonts w:ascii="Garamond" w:hAnsi="Garamond"/>
          <w:sz w:val="24"/>
          <w:szCs w:val="24"/>
          <w:lang w:val="fr-LU"/>
        </w:rPr>
        <w:t>observons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 que la </w:t>
      </w:r>
      <w:r w:rsidR="009E31F0" w:rsidRPr="00C41AF0">
        <w:rPr>
          <w:rFonts w:ascii="Garamond" w:hAnsi="Garamond"/>
          <w:sz w:val="24"/>
          <w:szCs w:val="24"/>
          <w:lang w:val="fr-LU"/>
        </w:rPr>
        <w:t>situation sécuritaire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 est restée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 calme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 et stable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. Depuis </w:t>
      </w:r>
      <w:r w:rsidR="00E24873" w:rsidRPr="00C41AF0">
        <w:rPr>
          <w:rFonts w:ascii="Garamond" w:hAnsi="Garamond"/>
          <w:sz w:val="24"/>
          <w:szCs w:val="24"/>
          <w:lang w:val="fr-LU"/>
        </w:rPr>
        <w:t xml:space="preserve">son 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lancement </w:t>
      </w:r>
      <w:r w:rsidR="00E24873" w:rsidRPr="00C41AF0">
        <w:rPr>
          <w:rFonts w:ascii="Garamond" w:hAnsi="Garamond"/>
          <w:sz w:val="24"/>
          <w:szCs w:val="24"/>
          <w:lang w:val="fr-LU"/>
        </w:rPr>
        <w:t xml:space="preserve">en 2004, la force de l’Union européenne, </w:t>
      </w:r>
      <w:r w:rsidR="00927A89" w:rsidRPr="00C41AF0">
        <w:rPr>
          <w:rFonts w:ascii="Garamond" w:hAnsi="Garamond"/>
          <w:sz w:val="24"/>
          <w:szCs w:val="24"/>
          <w:lang w:val="fr-LU"/>
        </w:rPr>
        <w:t xml:space="preserve">EUFOR </w:t>
      </w:r>
      <w:proofErr w:type="spellStart"/>
      <w:r w:rsidR="009E31F0" w:rsidRPr="00C41AF0">
        <w:rPr>
          <w:rFonts w:ascii="Garamond" w:hAnsi="Garamond"/>
          <w:sz w:val="24"/>
          <w:szCs w:val="24"/>
          <w:lang w:val="fr-LU"/>
        </w:rPr>
        <w:t>Althea</w:t>
      </w:r>
      <w:proofErr w:type="spellEnd"/>
      <w:r w:rsidR="00E24873" w:rsidRPr="00C41AF0">
        <w:rPr>
          <w:rFonts w:ascii="Garamond" w:hAnsi="Garamond"/>
          <w:sz w:val="24"/>
          <w:szCs w:val="24"/>
          <w:lang w:val="fr-LU"/>
        </w:rPr>
        <w:t>,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 n’a jamais dû intervenir pour rétablir la paix</w:t>
      </w:r>
      <w:r w:rsidR="000074A9" w:rsidRPr="00C41AF0">
        <w:rPr>
          <w:rFonts w:ascii="Garamond" w:hAnsi="Garamond"/>
          <w:sz w:val="24"/>
          <w:szCs w:val="24"/>
          <w:lang w:val="fr-LU"/>
        </w:rPr>
        <w:t>,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 étant donné que les autorités bosniennes e</w:t>
      </w:r>
      <w:r w:rsidR="000074A9" w:rsidRPr="00C41AF0">
        <w:rPr>
          <w:rFonts w:ascii="Garamond" w:hAnsi="Garamond"/>
          <w:sz w:val="24"/>
          <w:szCs w:val="24"/>
          <w:lang w:val="fr-LU"/>
        </w:rPr>
        <w:t>lles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-mêmes ont été capables de faire face aux </w:t>
      </w:r>
      <w:r w:rsidR="003D3BE9" w:rsidRPr="00C41AF0">
        <w:rPr>
          <w:rFonts w:ascii="Garamond" w:hAnsi="Garamond"/>
          <w:sz w:val="24"/>
          <w:szCs w:val="24"/>
          <w:lang w:val="fr-LU"/>
        </w:rPr>
        <w:t xml:space="preserve">potentielles 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menaces à la sécurité. </w:t>
      </w:r>
      <w:r w:rsidR="000074A9" w:rsidRPr="00C41AF0">
        <w:rPr>
          <w:rFonts w:ascii="Garamond" w:hAnsi="Garamond"/>
          <w:sz w:val="24"/>
          <w:szCs w:val="24"/>
          <w:lang w:val="fr-LU"/>
        </w:rPr>
        <w:t xml:space="preserve">Devant cette toile de fond, </w:t>
      </w:r>
      <w:r w:rsidR="007E243B" w:rsidRPr="00C41AF0">
        <w:rPr>
          <w:rFonts w:ascii="Garamond" w:hAnsi="Garamond"/>
          <w:sz w:val="24"/>
          <w:szCs w:val="24"/>
          <w:lang w:val="fr-LU"/>
        </w:rPr>
        <w:t xml:space="preserve">EUFOR </w:t>
      </w:r>
      <w:proofErr w:type="spellStart"/>
      <w:r w:rsidR="007E243B" w:rsidRPr="00C41AF0">
        <w:rPr>
          <w:rFonts w:ascii="Garamond" w:hAnsi="Garamond"/>
          <w:sz w:val="24"/>
          <w:szCs w:val="24"/>
          <w:lang w:val="fr-LU"/>
        </w:rPr>
        <w:t>Althea</w:t>
      </w:r>
      <w:proofErr w:type="spellEnd"/>
      <w:r w:rsidR="007E243B" w:rsidRPr="00C41AF0">
        <w:rPr>
          <w:rFonts w:ascii="Garamond" w:hAnsi="Garamond"/>
          <w:sz w:val="24"/>
          <w:szCs w:val="24"/>
          <w:lang w:val="fr-LU"/>
        </w:rPr>
        <w:t xml:space="preserve"> a été r</w:t>
      </w:r>
      <w:r w:rsidR="009E31F0" w:rsidRPr="00C41AF0">
        <w:rPr>
          <w:rFonts w:ascii="Garamond" w:hAnsi="Garamond"/>
          <w:sz w:val="24"/>
          <w:szCs w:val="24"/>
          <w:lang w:val="fr-LU"/>
        </w:rPr>
        <w:t>econfigur</w:t>
      </w:r>
      <w:r w:rsidR="007E243B" w:rsidRPr="00C41AF0">
        <w:rPr>
          <w:rFonts w:ascii="Garamond" w:hAnsi="Garamond"/>
          <w:sz w:val="24"/>
          <w:szCs w:val="24"/>
          <w:lang w:val="fr-LU"/>
        </w:rPr>
        <w:t xml:space="preserve">ée en </w:t>
      </w:r>
      <w:r w:rsidR="009E31F0" w:rsidRPr="00C41AF0">
        <w:rPr>
          <w:rFonts w:ascii="Garamond" w:hAnsi="Garamond"/>
          <w:sz w:val="24"/>
          <w:szCs w:val="24"/>
          <w:lang w:val="fr-LU"/>
        </w:rPr>
        <w:t>septembre</w:t>
      </w:r>
      <w:r w:rsidR="000074A9" w:rsidRPr="00C41AF0">
        <w:rPr>
          <w:rFonts w:ascii="Garamond" w:hAnsi="Garamond"/>
          <w:sz w:val="24"/>
          <w:szCs w:val="24"/>
          <w:lang w:val="fr-LU"/>
        </w:rPr>
        <w:t xml:space="preserve"> </w:t>
      </w:r>
      <w:r w:rsidR="00C8031C" w:rsidRPr="00C41AF0">
        <w:rPr>
          <w:rFonts w:ascii="Garamond" w:hAnsi="Garamond"/>
          <w:sz w:val="24"/>
          <w:szCs w:val="24"/>
          <w:lang w:val="fr-LU"/>
        </w:rPr>
        <w:t>2012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. </w:t>
      </w:r>
      <w:r w:rsidR="007E243B" w:rsidRPr="00C41AF0">
        <w:rPr>
          <w:rFonts w:ascii="Garamond" w:hAnsi="Garamond"/>
          <w:sz w:val="24"/>
          <w:szCs w:val="24"/>
          <w:lang w:val="fr-LU"/>
        </w:rPr>
        <w:t>Nous saluons le fait que, s</w:t>
      </w:r>
      <w:r w:rsidR="00C8031C" w:rsidRPr="00C41AF0">
        <w:rPr>
          <w:rFonts w:ascii="Garamond" w:hAnsi="Garamond"/>
          <w:sz w:val="24"/>
          <w:szCs w:val="24"/>
          <w:lang w:val="fr-LU"/>
        </w:rPr>
        <w:t xml:space="preserve">uite à </w:t>
      </w:r>
      <w:r w:rsidR="000074A9" w:rsidRPr="00C41AF0">
        <w:rPr>
          <w:rFonts w:ascii="Garamond" w:hAnsi="Garamond"/>
          <w:sz w:val="24"/>
          <w:szCs w:val="24"/>
          <w:lang w:val="fr-LU"/>
        </w:rPr>
        <w:t>cette reconfiguration, l</w:t>
      </w:r>
      <w:r w:rsidR="00C8031C" w:rsidRPr="00C41AF0">
        <w:rPr>
          <w:rFonts w:ascii="Garamond" w:hAnsi="Garamond"/>
          <w:sz w:val="24"/>
          <w:szCs w:val="24"/>
          <w:lang w:val="fr-LU"/>
        </w:rPr>
        <w:t xml:space="preserve">’effort principal de la </w:t>
      </w:r>
      <w:r w:rsidR="000074A9" w:rsidRPr="00C41AF0">
        <w:rPr>
          <w:rFonts w:ascii="Garamond" w:hAnsi="Garamond"/>
          <w:sz w:val="24"/>
          <w:szCs w:val="24"/>
          <w:lang w:val="fr-LU"/>
        </w:rPr>
        <w:t xml:space="preserve">force </w:t>
      </w:r>
      <w:r w:rsidR="00C8031C" w:rsidRPr="00C41AF0">
        <w:rPr>
          <w:rFonts w:ascii="Garamond" w:hAnsi="Garamond"/>
          <w:sz w:val="24"/>
          <w:szCs w:val="24"/>
          <w:lang w:val="fr-LU"/>
        </w:rPr>
        <w:t xml:space="preserve">porte </w:t>
      </w:r>
      <w:r w:rsidR="007E243B" w:rsidRPr="00C41AF0">
        <w:rPr>
          <w:rFonts w:ascii="Garamond" w:hAnsi="Garamond"/>
          <w:sz w:val="24"/>
          <w:szCs w:val="24"/>
          <w:lang w:val="fr-LU"/>
        </w:rPr>
        <w:t xml:space="preserve">désormais </w:t>
      </w:r>
      <w:r w:rsidR="00C8031C" w:rsidRPr="00C41AF0">
        <w:rPr>
          <w:rFonts w:ascii="Garamond" w:hAnsi="Garamond"/>
          <w:sz w:val="24"/>
          <w:szCs w:val="24"/>
          <w:lang w:val="fr-LU"/>
        </w:rPr>
        <w:t xml:space="preserve">sur le </w:t>
      </w:r>
      <w:r w:rsidR="00703F9D" w:rsidRPr="00C41AF0">
        <w:rPr>
          <w:rFonts w:ascii="Garamond" w:hAnsi="Garamond"/>
          <w:sz w:val="24"/>
          <w:szCs w:val="24"/>
          <w:lang w:val="fr-LU"/>
        </w:rPr>
        <w:t>renforcement</w:t>
      </w:r>
      <w:r w:rsidR="009E31F0" w:rsidRPr="00C41AF0">
        <w:rPr>
          <w:rFonts w:ascii="Garamond" w:hAnsi="Garamond"/>
          <w:sz w:val="24"/>
          <w:szCs w:val="24"/>
          <w:lang w:val="fr-LU"/>
        </w:rPr>
        <w:t xml:space="preserve"> des capacités et la formation</w:t>
      </w:r>
      <w:r w:rsidR="005B0578" w:rsidRPr="00C41AF0">
        <w:rPr>
          <w:rFonts w:ascii="Garamond" w:hAnsi="Garamond"/>
          <w:sz w:val="24"/>
          <w:szCs w:val="24"/>
          <w:lang w:val="fr-LU"/>
        </w:rPr>
        <w:t xml:space="preserve">, tout en conservant </w:t>
      </w:r>
      <w:r w:rsidR="00C8031C" w:rsidRPr="00C41AF0">
        <w:rPr>
          <w:rFonts w:ascii="Garamond" w:hAnsi="Garamond"/>
          <w:sz w:val="24"/>
          <w:szCs w:val="24"/>
          <w:lang w:val="fr-LU"/>
        </w:rPr>
        <w:t xml:space="preserve">les moyens de contribuer à la capacité de dissuasion des autorités </w:t>
      </w:r>
      <w:r w:rsidR="005B0578" w:rsidRPr="00C41AF0">
        <w:rPr>
          <w:rFonts w:ascii="Garamond" w:hAnsi="Garamond"/>
          <w:sz w:val="24"/>
          <w:szCs w:val="24"/>
          <w:lang w:val="fr-LU"/>
        </w:rPr>
        <w:t>de Bosnie-Herzégovine</w:t>
      </w:r>
      <w:r w:rsidR="00C8031C" w:rsidRPr="00C41AF0">
        <w:rPr>
          <w:rFonts w:ascii="Garamond" w:hAnsi="Garamond"/>
          <w:sz w:val="24"/>
          <w:szCs w:val="24"/>
          <w:lang w:val="fr-LU"/>
        </w:rPr>
        <w:t>.</w:t>
      </w:r>
    </w:p>
    <w:p w:rsidR="00390D54" w:rsidRPr="00C41AF0" w:rsidRDefault="00390D54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4345F7" w:rsidRPr="00C41AF0" w:rsidRDefault="004345F7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/>
          <w:sz w:val="24"/>
          <w:szCs w:val="24"/>
          <w:lang w:val="fr-LU"/>
        </w:rPr>
        <w:t xml:space="preserve">Monsieur le Président, </w:t>
      </w:r>
    </w:p>
    <w:p w:rsidR="004345F7" w:rsidRPr="00C41AF0" w:rsidRDefault="004345F7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9E31F0" w:rsidRPr="00C41AF0" w:rsidRDefault="000E39C3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/>
          <w:sz w:val="24"/>
          <w:szCs w:val="24"/>
          <w:lang w:val="fr-LU"/>
        </w:rPr>
        <w:t>Le Luxembourg se félicite de la présence</w:t>
      </w:r>
      <w:r w:rsidR="00557E89" w:rsidRPr="00C41AF0">
        <w:rPr>
          <w:rFonts w:ascii="Garamond" w:hAnsi="Garamond"/>
          <w:sz w:val="24"/>
          <w:szCs w:val="24"/>
          <w:lang w:val="fr-LU"/>
        </w:rPr>
        <w:t xml:space="preserve"> politique</w:t>
      </w:r>
      <w:r w:rsidRPr="00C41AF0">
        <w:rPr>
          <w:rFonts w:ascii="Garamond" w:hAnsi="Garamond"/>
          <w:sz w:val="24"/>
          <w:szCs w:val="24"/>
          <w:lang w:val="fr-LU"/>
        </w:rPr>
        <w:t xml:space="preserve"> accrue de l’Union européenne sur le terrain depuis septembre 2011 et du mandat renf</w:t>
      </w:r>
      <w:r w:rsidR="00557E89" w:rsidRPr="00C41AF0">
        <w:rPr>
          <w:rFonts w:ascii="Garamond" w:hAnsi="Garamond"/>
          <w:sz w:val="24"/>
          <w:szCs w:val="24"/>
          <w:lang w:val="fr-LU"/>
        </w:rPr>
        <w:t>orcé de son</w:t>
      </w:r>
      <w:r w:rsidRPr="00C41AF0">
        <w:rPr>
          <w:rFonts w:ascii="Garamond" w:hAnsi="Garamond"/>
          <w:sz w:val="24"/>
          <w:szCs w:val="24"/>
          <w:lang w:val="fr-LU"/>
        </w:rPr>
        <w:t xml:space="preserve"> Représentant spécial </w:t>
      </w:r>
      <w:r w:rsidR="00927A89" w:rsidRPr="00C41AF0">
        <w:rPr>
          <w:rFonts w:ascii="Garamond" w:hAnsi="Garamond"/>
          <w:sz w:val="24"/>
          <w:szCs w:val="24"/>
          <w:lang w:val="fr-LU"/>
        </w:rPr>
        <w:t>et Chef de</w:t>
      </w:r>
      <w:r w:rsidR="00A15E9C" w:rsidRPr="00C41AF0">
        <w:rPr>
          <w:rFonts w:ascii="Garamond" w:hAnsi="Garamond"/>
          <w:sz w:val="24"/>
          <w:szCs w:val="24"/>
          <w:lang w:val="fr-LU"/>
        </w:rPr>
        <w:t xml:space="preserve"> la délégation à </w:t>
      </w:r>
      <w:r w:rsidR="00A15E9C" w:rsidRPr="00C41AF0">
        <w:rPr>
          <w:rFonts w:ascii="Garamond" w:hAnsi="Garamond"/>
          <w:sz w:val="24"/>
          <w:szCs w:val="24"/>
          <w:lang w:val="fr-LU"/>
        </w:rPr>
        <w:lastRenderedPageBreak/>
        <w:t xml:space="preserve">Sarajevo, Monsieur </w:t>
      </w:r>
      <w:r w:rsidRPr="00C41AF0">
        <w:rPr>
          <w:rFonts w:ascii="Garamond" w:hAnsi="Garamond"/>
          <w:sz w:val="24"/>
          <w:szCs w:val="24"/>
          <w:lang w:val="fr-LU"/>
        </w:rPr>
        <w:t>Peter Sorensen</w:t>
      </w:r>
      <w:r w:rsidR="007E243B" w:rsidRPr="00C41AF0">
        <w:rPr>
          <w:rFonts w:ascii="Garamond" w:hAnsi="Garamond"/>
          <w:sz w:val="24"/>
          <w:szCs w:val="24"/>
          <w:lang w:val="fr-LU"/>
        </w:rPr>
        <w:t>,</w:t>
      </w:r>
      <w:r w:rsidRPr="00C41AF0">
        <w:rPr>
          <w:rFonts w:ascii="Garamond" w:hAnsi="Garamond"/>
          <w:sz w:val="24"/>
          <w:szCs w:val="24"/>
          <w:lang w:val="fr-LU"/>
        </w:rPr>
        <w:t xml:space="preserve"> qui témoignent de l</w:t>
      </w:r>
      <w:r w:rsidR="007E243B" w:rsidRPr="00C41AF0">
        <w:rPr>
          <w:rFonts w:ascii="Garamond" w:hAnsi="Garamond"/>
          <w:sz w:val="24"/>
          <w:szCs w:val="24"/>
          <w:lang w:val="fr-LU"/>
        </w:rPr>
        <w:t>a</w:t>
      </w:r>
      <w:r w:rsidR="00390D54" w:rsidRPr="00C41AF0">
        <w:rPr>
          <w:rFonts w:ascii="Garamond" w:hAnsi="Garamond"/>
          <w:sz w:val="24"/>
          <w:szCs w:val="24"/>
          <w:lang w:val="fr-LU"/>
        </w:rPr>
        <w:t xml:space="preserve"> volonté </w:t>
      </w:r>
      <w:r w:rsidR="003D3BE9" w:rsidRPr="00C41AF0">
        <w:rPr>
          <w:rFonts w:ascii="Garamond" w:hAnsi="Garamond"/>
          <w:sz w:val="24"/>
          <w:szCs w:val="24"/>
          <w:lang w:val="fr-LU"/>
        </w:rPr>
        <w:t xml:space="preserve">continue </w:t>
      </w:r>
      <w:r w:rsidR="00390D54" w:rsidRPr="00C41AF0">
        <w:rPr>
          <w:rFonts w:ascii="Garamond" w:hAnsi="Garamond"/>
          <w:sz w:val="24"/>
          <w:szCs w:val="24"/>
          <w:lang w:val="fr-LU"/>
        </w:rPr>
        <w:t>de</w:t>
      </w:r>
      <w:r w:rsidR="007E243B" w:rsidRPr="00C41AF0">
        <w:rPr>
          <w:rFonts w:ascii="Garamond" w:hAnsi="Garamond"/>
          <w:sz w:val="24"/>
          <w:szCs w:val="24"/>
          <w:lang w:val="fr-LU"/>
        </w:rPr>
        <w:t xml:space="preserve"> l’UE d</w:t>
      </w:r>
      <w:r w:rsidR="00A15E9C" w:rsidRPr="00C41AF0">
        <w:rPr>
          <w:rFonts w:ascii="Garamond" w:hAnsi="Garamond"/>
          <w:sz w:val="24"/>
          <w:szCs w:val="24"/>
          <w:lang w:val="fr-LU"/>
        </w:rPr>
        <w:t xml:space="preserve">’aider </w:t>
      </w:r>
      <w:r w:rsidR="00390D54" w:rsidRPr="00C41AF0">
        <w:rPr>
          <w:rFonts w:ascii="Garamond" w:hAnsi="Garamond"/>
          <w:sz w:val="24"/>
          <w:szCs w:val="24"/>
          <w:lang w:val="fr-LU"/>
        </w:rPr>
        <w:t xml:space="preserve">le pays </w:t>
      </w:r>
      <w:r w:rsidR="00A15E9C" w:rsidRPr="00C41AF0">
        <w:rPr>
          <w:rFonts w:ascii="Garamond" w:hAnsi="Garamond"/>
          <w:sz w:val="24"/>
          <w:szCs w:val="24"/>
          <w:lang w:val="fr-LU"/>
        </w:rPr>
        <w:t>au mieux à avancer dans son programme de réforme, vers la stabilité, le développement et l’adhésion à l’Union européenne.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 </w:t>
      </w:r>
    </w:p>
    <w:p w:rsidR="009E31F0" w:rsidRPr="00C41AF0" w:rsidRDefault="009E31F0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9F4501" w:rsidRPr="00C41AF0" w:rsidRDefault="00A15E9C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  <w:r w:rsidRPr="00C41AF0">
        <w:rPr>
          <w:rFonts w:ascii="Garamond" w:hAnsi="Garamond"/>
          <w:sz w:val="24"/>
          <w:szCs w:val="24"/>
          <w:lang w:val="fr-LU"/>
        </w:rPr>
        <w:t>Alors que dans quelques semaines, la Croatie adhérera à l’Union européenne, et</w:t>
      </w:r>
      <w:r w:rsidR="005B0578" w:rsidRPr="00C41AF0">
        <w:rPr>
          <w:rFonts w:ascii="Garamond" w:hAnsi="Garamond"/>
          <w:sz w:val="24"/>
          <w:szCs w:val="24"/>
          <w:lang w:val="fr-LU"/>
        </w:rPr>
        <w:t xml:space="preserve"> </w:t>
      </w:r>
      <w:r w:rsidRPr="00C41AF0">
        <w:rPr>
          <w:rFonts w:ascii="Garamond" w:hAnsi="Garamond"/>
          <w:sz w:val="24"/>
          <w:szCs w:val="24"/>
          <w:lang w:val="fr-LU"/>
        </w:rPr>
        <w:t>que les relations entre la Serbie et le Kosovo se normalisent grâce au dialogue facilité par l’Union européenne, nous sommes</w:t>
      </w:r>
      <w:r w:rsidR="00617C77">
        <w:rPr>
          <w:rFonts w:ascii="Garamond" w:hAnsi="Garamond"/>
          <w:sz w:val="24"/>
          <w:szCs w:val="24"/>
          <w:lang w:val="fr-LU"/>
        </w:rPr>
        <w:t>, tout comme le Haut Représentant,</w:t>
      </w:r>
      <w:bookmarkStart w:id="0" w:name="_GoBack"/>
      <w:bookmarkEnd w:id="0"/>
      <w:r w:rsidRPr="00C41AF0">
        <w:rPr>
          <w:rFonts w:ascii="Garamond" w:hAnsi="Garamond"/>
          <w:sz w:val="24"/>
          <w:szCs w:val="24"/>
          <w:lang w:val="fr-LU"/>
        </w:rPr>
        <w:t xml:space="preserve"> 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préoccupés par </w:t>
      </w:r>
      <w:r w:rsidRPr="00C41AF0">
        <w:rPr>
          <w:rFonts w:ascii="Garamond" w:hAnsi="Garamond"/>
          <w:sz w:val="24"/>
          <w:szCs w:val="24"/>
          <w:lang w:val="fr-LU"/>
        </w:rPr>
        <w:t xml:space="preserve">le </w:t>
      </w:r>
      <w:r w:rsidR="009F4501" w:rsidRPr="00C41AF0">
        <w:rPr>
          <w:rFonts w:ascii="Garamond" w:hAnsi="Garamond"/>
          <w:sz w:val="24"/>
          <w:szCs w:val="24"/>
          <w:lang w:val="fr-LU"/>
        </w:rPr>
        <w:t>retard que la Bosnie</w:t>
      </w:r>
      <w:r w:rsidRPr="00C41AF0">
        <w:rPr>
          <w:rFonts w:ascii="Garamond" w:hAnsi="Garamond"/>
          <w:sz w:val="24"/>
          <w:szCs w:val="24"/>
          <w:lang w:val="fr-LU"/>
        </w:rPr>
        <w:t>-</w:t>
      </w:r>
      <w:r w:rsidR="009F4501" w:rsidRPr="00C41AF0">
        <w:rPr>
          <w:rFonts w:ascii="Garamond" w:hAnsi="Garamond"/>
          <w:sz w:val="24"/>
          <w:szCs w:val="24"/>
          <w:lang w:val="fr-LU"/>
        </w:rPr>
        <w:t>Herzégovine est en train de prendre par rapport à ses pays voisins</w:t>
      </w:r>
      <w:r w:rsidRPr="00C41AF0">
        <w:rPr>
          <w:rFonts w:ascii="Garamond" w:hAnsi="Garamond"/>
          <w:sz w:val="24"/>
          <w:szCs w:val="24"/>
          <w:lang w:val="fr-LU"/>
        </w:rPr>
        <w:t>. Nou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s </w:t>
      </w:r>
      <w:r w:rsidRPr="00C41AF0">
        <w:rPr>
          <w:rFonts w:ascii="Garamond" w:hAnsi="Garamond"/>
          <w:sz w:val="24"/>
          <w:szCs w:val="24"/>
          <w:lang w:val="fr-LU"/>
        </w:rPr>
        <w:t xml:space="preserve">voudrions saisir cette occasion pour </w:t>
      </w:r>
      <w:r w:rsidR="009F4501" w:rsidRPr="00C41AF0">
        <w:rPr>
          <w:rFonts w:ascii="Garamond" w:hAnsi="Garamond"/>
          <w:sz w:val="24"/>
          <w:szCs w:val="24"/>
          <w:lang w:val="fr-LU"/>
        </w:rPr>
        <w:t>encourage</w:t>
      </w:r>
      <w:r w:rsidRPr="00C41AF0">
        <w:rPr>
          <w:rFonts w:ascii="Garamond" w:hAnsi="Garamond"/>
          <w:sz w:val="24"/>
          <w:szCs w:val="24"/>
          <w:lang w:val="fr-LU"/>
        </w:rPr>
        <w:t xml:space="preserve">r 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les dirigeants politiques </w:t>
      </w:r>
      <w:r w:rsidRPr="00C41AF0">
        <w:rPr>
          <w:rFonts w:ascii="Garamond" w:hAnsi="Garamond"/>
          <w:sz w:val="24"/>
          <w:szCs w:val="24"/>
          <w:lang w:val="fr-LU"/>
        </w:rPr>
        <w:t>à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 surmonter leurs différences et à </w:t>
      </w:r>
      <w:r w:rsidR="0007191B" w:rsidRPr="00C41AF0">
        <w:rPr>
          <w:rFonts w:ascii="Garamond" w:hAnsi="Garamond"/>
          <w:sz w:val="24"/>
          <w:szCs w:val="24"/>
          <w:lang w:val="fr-LU"/>
        </w:rPr>
        <w:t xml:space="preserve">mettre en œuvre </w:t>
      </w:r>
      <w:r w:rsidR="009F4501" w:rsidRPr="00C41AF0">
        <w:rPr>
          <w:rFonts w:ascii="Garamond" w:hAnsi="Garamond"/>
          <w:sz w:val="24"/>
          <w:szCs w:val="24"/>
          <w:lang w:val="fr-LU"/>
        </w:rPr>
        <w:t xml:space="preserve">les réformes nécessaires pour faire avancer le pays. </w:t>
      </w:r>
      <w:r w:rsidR="0007191B" w:rsidRPr="00C41AF0">
        <w:rPr>
          <w:rFonts w:ascii="Garamond" w:hAnsi="Garamond"/>
          <w:sz w:val="24"/>
          <w:szCs w:val="24"/>
          <w:lang w:val="fr-LU"/>
        </w:rPr>
        <w:t xml:space="preserve">Le plus urgent est l’application de l’arrêt de la Cour européenne des droits de </w:t>
      </w:r>
      <w:r w:rsidR="00557E89" w:rsidRPr="00C41AF0">
        <w:rPr>
          <w:rFonts w:ascii="Garamond" w:hAnsi="Garamond"/>
          <w:sz w:val="24"/>
          <w:szCs w:val="24"/>
          <w:lang w:val="fr-LU"/>
        </w:rPr>
        <w:t xml:space="preserve">l’homme dans l’affaire </w:t>
      </w:r>
      <w:proofErr w:type="spellStart"/>
      <w:r w:rsidR="00557E89" w:rsidRPr="00C41AF0">
        <w:rPr>
          <w:rFonts w:ascii="Garamond" w:hAnsi="Garamond"/>
          <w:i/>
          <w:sz w:val="24"/>
          <w:szCs w:val="24"/>
          <w:lang w:val="fr-LU"/>
        </w:rPr>
        <w:t>Se</w:t>
      </w:r>
      <w:r w:rsidR="0007191B" w:rsidRPr="00C41AF0">
        <w:rPr>
          <w:rFonts w:ascii="Garamond" w:hAnsi="Garamond"/>
          <w:i/>
          <w:sz w:val="24"/>
          <w:szCs w:val="24"/>
          <w:lang w:val="fr-LU"/>
        </w:rPr>
        <w:t>jd</w:t>
      </w:r>
      <w:r w:rsidR="00557E89" w:rsidRPr="00C41AF0">
        <w:rPr>
          <w:rFonts w:ascii="Garamond" w:hAnsi="Garamond"/>
          <w:i/>
          <w:sz w:val="24"/>
          <w:szCs w:val="24"/>
          <w:lang w:val="fr-LU"/>
        </w:rPr>
        <w:t>ic</w:t>
      </w:r>
      <w:proofErr w:type="spellEnd"/>
      <w:r w:rsidR="00557E89" w:rsidRPr="00C41AF0">
        <w:rPr>
          <w:rFonts w:ascii="Garamond" w:hAnsi="Garamond"/>
          <w:i/>
          <w:sz w:val="24"/>
          <w:szCs w:val="24"/>
          <w:lang w:val="fr-LU"/>
        </w:rPr>
        <w:t xml:space="preserve"> et </w:t>
      </w:r>
      <w:proofErr w:type="spellStart"/>
      <w:r w:rsidR="00557E89" w:rsidRPr="00C41AF0">
        <w:rPr>
          <w:rFonts w:ascii="Garamond" w:hAnsi="Garamond"/>
          <w:i/>
          <w:sz w:val="24"/>
          <w:szCs w:val="24"/>
          <w:lang w:val="fr-LU"/>
        </w:rPr>
        <w:t>Finci</w:t>
      </w:r>
      <w:proofErr w:type="spellEnd"/>
      <w:r w:rsidR="00557E89" w:rsidRPr="00C41AF0">
        <w:rPr>
          <w:rFonts w:ascii="Garamond" w:hAnsi="Garamond"/>
          <w:sz w:val="24"/>
          <w:szCs w:val="24"/>
          <w:lang w:val="fr-LU"/>
        </w:rPr>
        <w:t xml:space="preserve"> contre </w:t>
      </w:r>
      <w:r w:rsidR="00557E89" w:rsidRPr="00C41AF0">
        <w:rPr>
          <w:rFonts w:ascii="Garamond" w:hAnsi="Garamond"/>
          <w:i/>
          <w:sz w:val="24"/>
          <w:szCs w:val="24"/>
          <w:lang w:val="fr-LU"/>
        </w:rPr>
        <w:t>Bosnie-Herzégovine</w:t>
      </w:r>
      <w:r w:rsidR="00557E89" w:rsidRPr="00C41AF0">
        <w:rPr>
          <w:rFonts w:ascii="Garamond" w:hAnsi="Garamond"/>
          <w:sz w:val="24"/>
          <w:szCs w:val="24"/>
          <w:lang w:val="fr-LU"/>
        </w:rPr>
        <w:t xml:space="preserve"> concernant le droit des minorités à se faire élire à la Présidence bosnienne et à la Chambre des peuples</w:t>
      </w:r>
      <w:r w:rsidR="0007191B" w:rsidRPr="00C41AF0">
        <w:rPr>
          <w:rFonts w:ascii="Garamond" w:hAnsi="Garamond"/>
          <w:sz w:val="24"/>
          <w:szCs w:val="24"/>
          <w:lang w:val="fr-LU"/>
        </w:rPr>
        <w:t xml:space="preserve"> du Parlement bosnien</w:t>
      </w:r>
      <w:r w:rsidR="00557E89" w:rsidRPr="00C41AF0">
        <w:rPr>
          <w:rFonts w:ascii="Garamond" w:hAnsi="Garamond"/>
          <w:sz w:val="24"/>
          <w:szCs w:val="24"/>
          <w:lang w:val="fr-LU"/>
        </w:rPr>
        <w:t>.</w:t>
      </w:r>
      <w:r w:rsidR="00390D54" w:rsidRPr="00C41AF0">
        <w:rPr>
          <w:rFonts w:ascii="Garamond" w:hAnsi="Garamond"/>
          <w:sz w:val="24"/>
          <w:szCs w:val="24"/>
          <w:lang w:val="fr-LU"/>
        </w:rPr>
        <w:t> </w:t>
      </w:r>
      <w:r w:rsidR="00073639" w:rsidRPr="00C41AF0">
        <w:rPr>
          <w:rFonts w:ascii="Garamond" w:hAnsi="Garamond"/>
          <w:sz w:val="24"/>
          <w:szCs w:val="24"/>
          <w:lang w:val="fr-LU"/>
        </w:rPr>
        <w:t xml:space="preserve">Nous regrettons </w:t>
      </w:r>
      <w:r w:rsidR="00DC4E68" w:rsidRPr="00C41AF0">
        <w:rPr>
          <w:rFonts w:ascii="Garamond" w:hAnsi="Garamond"/>
          <w:sz w:val="24"/>
          <w:szCs w:val="24"/>
          <w:lang w:val="fr-LU"/>
        </w:rPr>
        <w:t xml:space="preserve">le fait </w:t>
      </w:r>
      <w:r w:rsidR="00073639" w:rsidRPr="00C41AF0">
        <w:rPr>
          <w:rFonts w:ascii="Garamond" w:hAnsi="Garamond"/>
          <w:sz w:val="24"/>
          <w:szCs w:val="24"/>
          <w:lang w:val="fr-LU"/>
        </w:rPr>
        <w:t>que</w:t>
      </w:r>
      <w:r w:rsidR="00DC4E68" w:rsidRPr="00C41AF0">
        <w:rPr>
          <w:rFonts w:ascii="Garamond" w:hAnsi="Garamond"/>
          <w:sz w:val="24"/>
          <w:szCs w:val="24"/>
          <w:lang w:val="fr-LU"/>
        </w:rPr>
        <w:t>,</w:t>
      </w:r>
      <w:r w:rsidR="00073639" w:rsidRPr="00C41AF0">
        <w:rPr>
          <w:rFonts w:ascii="Garamond" w:hAnsi="Garamond"/>
          <w:sz w:val="24"/>
          <w:szCs w:val="24"/>
          <w:lang w:val="fr-LU"/>
        </w:rPr>
        <w:t xml:space="preserve"> malgré </w:t>
      </w:r>
      <w:r w:rsidR="00D94F9F" w:rsidRPr="00C41AF0">
        <w:rPr>
          <w:rFonts w:ascii="Garamond" w:hAnsi="Garamond"/>
          <w:sz w:val="24"/>
          <w:szCs w:val="24"/>
          <w:lang w:val="fr-LU"/>
        </w:rPr>
        <w:t>la</w:t>
      </w:r>
      <w:r w:rsidR="00073639" w:rsidRPr="00C41AF0">
        <w:rPr>
          <w:rFonts w:ascii="Garamond" w:hAnsi="Garamond"/>
          <w:sz w:val="24"/>
          <w:szCs w:val="24"/>
          <w:lang w:val="fr-LU"/>
        </w:rPr>
        <w:t xml:space="preserve"> facilitation de l’Union européenne, les responsables politiques n</w:t>
      </w:r>
      <w:r w:rsidR="0007191B" w:rsidRPr="00C41AF0">
        <w:rPr>
          <w:rFonts w:ascii="Garamond" w:hAnsi="Garamond"/>
          <w:sz w:val="24"/>
          <w:szCs w:val="24"/>
          <w:lang w:val="fr-LU"/>
        </w:rPr>
        <w:t>’aient pas réussi à trouver un accord sur cette question avant la date-butoir du 11 avril dernier</w:t>
      </w:r>
      <w:r w:rsidR="00DC4E68" w:rsidRPr="00C41AF0">
        <w:rPr>
          <w:rFonts w:ascii="Garamond" w:hAnsi="Garamond"/>
          <w:sz w:val="24"/>
          <w:szCs w:val="24"/>
          <w:lang w:val="fr-LU"/>
        </w:rPr>
        <w:t>.</w:t>
      </w:r>
    </w:p>
    <w:p w:rsidR="002978D4" w:rsidRPr="00C41AF0" w:rsidRDefault="002978D4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390D54" w:rsidRPr="00C41AF0" w:rsidRDefault="00390D54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C41AF0">
        <w:rPr>
          <w:rFonts w:ascii="Garamond" w:hAnsi="Garamond" w:cs="Times New Roman"/>
          <w:sz w:val="24"/>
          <w:szCs w:val="24"/>
          <w:lang w:val="fr-FR"/>
        </w:rPr>
        <w:t xml:space="preserve">Monsieur le Président, </w:t>
      </w:r>
    </w:p>
    <w:p w:rsidR="00390D54" w:rsidRPr="00C41AF0" w:rsidRDefault="00390D54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E24873" w:rsidRPr="00C41AF0" w:rsidRDefault="00390D54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C41AF0">
        <w:rPr>
          <w:rFonts w:ascii="Garamond" w:hAnsi="Garamond" w:cs="Times New Roman"/>
          <w:sz w:val="24"/>
          <w:szCs w:val="24"/>
          <w:lang w:val="fr-FR"/>
        </w:rPr>
        <w:t>Permettez-moi, pour conclure, de réaffirmer notre conviction profonde que l’avenir de la Bosnie- Herzégovine comme Etat uni, stable</w:t>
      </w:r>
      <w:r w:rsidR="00DC4E68" w:rsidRPr="00C41AF0">
        <w:rPr>
          <w:rFonts w:ascii="Garamond" w:hAnsi="Garamond" w:cs="Times New Roman"/>
          <w:sz w:val="24"/>
          <w:szCs w:val="24"/>
          <w:lang w:val="fr-FR"/>
        </w:rPr>
        <w:t xml:space="preserve"> et </w:t>
      </w:r>
      <w:r w:rsidRPr="00C41AF0">
        <w:rPr>
          <w:rFonts w:ascii="Garamond" w:hAnsi="Garamond" w:cs="Times New Roman"/>
          <w:sz w:val="24"/>
          <w:szCs w:val="24"/>
          <w:lang w:val="fr-FR"/>
        </w:rPr>
        <w:t>multiethnique s’inscrit dans une perspective résolument européenne</w:t>
      </w:r>
      <w:r w:rsidR="00BC1B34" w:rsidRPr="00C41AF0">
        <w:rPr>
          <w:rFonts w:ascii="Garamond" w:hAnsi="Garamond" w:cs="Times New Roman"/>
          <w:sz w:val="24"/>
          <w:szCs w:val="24"/>
          <w:lang w:val="fr-FR"/>
        </w:rPr>
        <w:t xml:space="preserve">. C’est là </w:t>
      </w:r>
      <w:r w:rsidR="00DC4E68" w:rsidRPr="00C41AF0">
        <w:rPr>
          <w:rFonts w:ascii="Garamond" w:hAnsi="Garamond" w:cs="Times New Roman"/>
          <w:sz w:val="24"/>
          <w:szCs w:val="24"/>
          <w:lang w:val="fr-FR"/>
        </w:rPr>
        <w:t xml:space="preserve">également </w:t>
      </w:r>
      <w:r w:rsidR="00BC1B34" w:rsidRPr="00C41AF0">
        <w:rPr>
          <w:rFonts w:ascii="Garamond" w:hAnsi="Garamond" w:cs="Times New Roman"/>
          <w:sz w:val="24"/>
          <w:szCs w:val="24"/>
          <w:lang w:val="fr-FR"/>
        </w:rPr>
        <w:t xml:space="preserve">le souhait de la grande </w:t>
      </w:r>
      <w:r w:rsidRPr="00C41AF0">
        <w:rPr>
          <w:rFonts w:ascii="Garamond" w:hAnsi="Garamond" w:cs="Times New Roman"/>
          <w:sz w:val="24"/>
          <w:szCs w:val="24"/>
          <w:lang w:val="fr-FR"/>
        </w:rPr>
        <w:t xml:space="preserve">majorité de la population </w:t>
      </w:r>
      <w:r w:rsidR="00DC4E68" w:rsidRPr="00C41AF0">
        <w:rPr>
          <w:rFonts w:ascii="Garamond" w:hAnsi="Garamond" w:cs="Times New Roman"/>
          <w:sz w:val="24"/>
          <w:szCs w:val="24"/>
          <w:lang w:val="fr-FR"/>
        </w:rPr>
        <w:t>bosnienne</w:t>
      </w:r>
      <w:r w:rsidR="00E24873" w:rsidRPr="00C41AF0">
        <w:rPr>
          <w:rFonts w:ascii="Garamond" w:hAnsi="Garamond" w:cs="Times New Roman"/>
          <w:sz w:val="24"/>
          <w:szCs w:val="24"/>
          <w:lang w:val="fr-FR"/>
        </w:rPr>
        <w:t>.</w:t>
      </w:r>
    </w:p>
    <w:p w:rsidR="00E24873" w:rsidRPr="00C41AF0" w:rsidRDefault="00E24873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BC1B34" w:rsidRPr="00C41AF0" w:rsidRDefault="00E24873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C41AF0">
        <w:rPr>
          <w:rFonts w:ascii="Garamond" w:hAnsi="Garamond" w:cs="Times New Roman"/>
          <w:sz w:val="24"/>
          <w:szCs w:val="24"/>
          <w:lang w:val="fr-FR"/>
        </w:rPr>
        <w:t xml:space="preserve">De son côté, en tant qu’Etat membre de l’Union européenne et en tant que membre élu du Conseil de sécurité, le Luxembourg n’épargnera aucun effort pour </w:t>
      </w:r>
      <w:r w:rsidR="00DC4E68" w:rsidRPr="00C41AF0">
        <w:rPr>
          <w:rFonts w:ascii="Garamond" w:hAnsi="Garamond" w:cs="Times New Roman"/>
          <w:sz w:val="24"/>
          <w:szCs w:val="24"/>
          <w:lang w:val="fr-FR"/>
        </w:rPr>
        <w:t xml:space="preserve">encourager </w:t>
      </w:r>
      <w:r w:rsidRPr="00C41AF0">
        <w:rPr>
          <w:rFonts w:ascii="Garamond" w:hAnsi="Garamond" w:cs="Times New Roman"/>
          <w:sz w:val="24"/>
          <w:szCs w:val="24"/>
          <w:lang w:val="fr-FR"/>
        </w:rPr>
        <w:t xml:space="preserve">les dirigeants de Bosnie-Herzégovine à </w:t>
      </w:r>
      <w:r w:rsidR="00BC1B34" w:rsidRPr="00C41AF0">
        <w:rPr>
          <w:rFonts w:ascii="Garamond" w:hAnsi="Garamond" w:cs="Times New Roman"/>
          <w:sz w:val="24"/>
          <w:szCs w:val="24"/>
          <w:lang w:val="fr-FR"/>
        </w:rPr>
        <w:t xml:space="preserve">répondre aux aspirations de leurs citoyens, </w:t>
      </w:r>
      <w:r w:rsidRPr="00C41AF0">
        <w:rPr>
          <w:rFonts w:ascii="Garamond" w:hAnsi="Garamond" w:cs="Times New Roman"/>
          <w:sz w:val="24"/>
          <w:szCs w:val="24"/>
          <w:lang w:val="fr-FR"/>
        </w:rPr>
        <w:t xml:space="preserve">en sortant de </w:t>
      </w:r>
      <w:r w:rsidR="00BC1B34" w:rsidRPr="00C41AF0">
        <w:rPr>
          <w:rFonts w:ascii="Garamond" w:hAnsi="Garamond" w:cs="Times New Roman"/>
          <w:sz w:val="24"/>
          <w:szCs w:val="24"/>
          <w:lang w:val="fr-FR"/>
        </w:rPr>
        <w:t xml:space="preserve">l’impasse actuelle et </w:t>
      </w:r>
      <w:r w:rsidRPr="00C41AF0">
        <w:rPr>
          <w:rFonts w:ascii="Garamond" w:hAnsi="Garamond" w:cs="Times New Roman"/>
          <w:sz w:val="24"/>
          <w:szCs w:val="24"/>
          <w:lang w:val="fr-FR"/>
        </w:rPr>
        <w:t xml:space="preserve">en </w:t>
      </w:r>
      <w:r w:rsidR="00BC1B34" w:rsidRPr="00C41AF0">
        <w:rPr>
          <w:rFonts w:ascii="Garamond" w:hAnsi="Garamond" w:cs="Times New Roman"/>
          <w:sz w:val="24"/>
          <w:szCs w:val="24"/>
          <w:lang w:val="fr-FR"/>
        </w:rPr>
        <w:t>pren</w:t>
      </w:r>
      <w:r w:rsidRPr="00C41AF0">
        <w:rPr>
          <w:rFonts w:ascii="Garamond" w:hAnsi="Garamond" w:cs="Times New Roman"/>
          <w:sz w:val="24"/>
          <w:szCs w:val="24"/>
          <w:lang w:val="fr-FR"/>
        </w:rPr>
        <w:t>ant</w:t>
      </w:r>
      <w:r w:rsidR="00BC1B34" w:rsidRPr="00C41AF0">
        <w:rPr>
          <w:rFonts w:ascii="Garamond" w:hAnsi="Garamond" w:cs="Times New Roman"/>
          <w:sz w:val="24"/>
          <w:szCs w:val="24"/>
          <w:lang w:val="fr-FR"/>
        </w:rPr>
        <w:t xml:space="preserve"> les décisions qui s’imposent pour véritablement prendre en main le destin de leur pays.</w:t>
      </w:r>
    </w:p>
    <w:p w:rsidR="001F3419" w:rsidRPr="00C41AF0" w:rsidRDefault="001F3419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E24873" w:rsidRPr="00C41AF0" w:rsidRDefault="00E24873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</w:p>
    <w:p w:rsidR="000E39C3" w:rsidRPr="00C41AF0" w:rsidRDefault="00390D54" w:rsidP="001F3419">
      <w:pPr>
        <w:spacing w:after="0"/>
        <w:jc w:val="both"/>
        <w:rPr>
          <w:rFonts w:ascii="Garamond" w:hAnsi="Garamond" w:cs="Times New Roman"/>
          <w:sz w:val="24"/>
          <w:szCs w:val="24"/>
          <w:lang w:val="fr-FR"/>
        </w:rPr>
      </w:pPr>
      <w:r w:rsidRPr="00C41AF0">
        <w:rPr>
          <w:rFonts w:ascii="Garamond" w:hAnsi="Garamond" w:cs="Times New Roman"/>
          <w:sz w:val="24"/>
          <w:szCs w:val="24"/>
          <w:lang w:val="fr-FR"/>
        </w:rPr>
        <w:t>Je vous remercie</w:t>
      </w:r>
      <w:r w:rsidR="001F3419" w:rsidRPr="00C41AF0">
        <w:rPr>
          <w:rFonts w:ascii="Garamond" w:hAnsi="Garamond" w:cs="Times New Roman"/>
          <w:sz w:val="24"/>
          <w:szCs w:val="24"/>
          <w:lang w:val="fr-FR"/>
        </w:rPr>
        <w:t xml:space="preserve"> de votre attention</w:t>
      </w:r>
      <w:r w:rsidRPr="00C41AF0">
        <w:rPr>
          <w:rFonts w:ascii="Garamond" w:hAnsi="Garamond" w:cs="Times New Roman"/>
          <w:sz w:val="24"/>
          <w:szCs w:val="24"/>
          <w:lang w:val="fr-FR"/>
        </w:rPr>
        <w:t>.</w:t>
      </w:r>
    </w:p>
    <w:p w:rsidR="00073639" w:rsidRPr="00C41AF0" w:rsidRDefault="00073639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073639" w:rsidRPr="00C41AF0" w:rsidRDefault="00073639" w:rsidP="001F3419">
      <w:pPr>
        <w:spacing w:after="0"/>
        <w:jc w:val="both"/>
        <w:rPr>
          <w:rFonts w:ascii="Garamond" w:hAnsi="Garamond"/>
          <w:sz w:val="24"/>
          <w:szCs w:val="24"/>
          <w:lang w:val="fr-LU"/>
        </w:rPr>
      </w:pPr>
    </w:p>
    <w:p w:rsidR="00484BA8" w:rsidRPr="00C41AF0" w:rsidRDefault="00484BA8" w:rsidP="001F3419">
      <w:pPr>
        <w:spacing w:after="0"/>
        <w:rPr>
          <w:sz w:val="24"/>
          <w:szCs w:val="24"/>
          <w:lang w:val="fr-LU"/>
        </w:rPr>
      </w:pPr>
    </w:p>
    <w:sectPr w:rsidR="00484BA8" w:rsidRPr="00C41AF0" w:rsidSect="008A160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938" w:rsidRDefault="00AF5938" w:rsidP="00AF5938">
      <w:pPr>
        <w:spacing w:after="0" w:line="240" w:lineRule="auto"/>
      </w:pPr>
      <w:r>
        <w:separator/>
      </w:r>
    </w:p>
  </w:endnote>
  <w:endnote w:type="continuationSeparator" w:id="0">
    <w:p w:rsidR="00AF5938" w:rsidRDefault="00AF5938" w:rsidP="00AF5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854520"/>
      <w:docPartObj>
        <w:docPartGallery w:val="Page Numbers (Bottom of Page)"/>
        <w:docPartUnique/>
      </w:docPartObj>
    </w:sdtPr>
    <w:sdtEndPr>
      <w:rPr>
        <w:rFonts w:ascii="Garamond" w:hAnsi="Garamond"/>
        <w:noProof/>
        <w:sz w:val="20"/>
        <w:szCs w:val="20"/>
      </w:rPr>
    </w:sdtEndPr>
    <w:sdtContent>
      <w:p w:rsidR="00DC4E68" w:rsidRPr="00DC4E68" w:rsidRDefault="00617C77">
        <w:pPr>
          <w:pStyle w:val="Footer"/>
          <w:jc w:val="right"/>
          <w:rPr>
            <w:rFonts w:ascii="Garamond" w:hAnsi="Garamond"/>
            <w:sz w:val="20"/>
            <w:szCs w:val="2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17C77">
          <w:rPr>
            <w:rFonts w:ascii="Garamond" w:hAnsi="Garamond"/>
            <w:noProof/>
            <w:sz w:val="20"/>
            <w:szCs w:val="20"/>
          </w:rPr>
          <w:t>2</w:t>
        </w:r>
        <w:r>
          <w:rPr>
            <w:rFonts w:ascii="Garamond" w:hAnsi="Garamond"/>
            <w:noProof/>
            <w:sz w:val="20"/>
            <w:szCs w:val="20"/>
          </w:rPr>
          <w:fldChar w:fldCharType="end"/>
        </w:r>
      </w:p>
    </w:sdtContent>
  </w:sdt>
  <w:p w:rsidR="00DC4E68" w:rsidRDefault="00DC4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938" w:rsidRDefault="00AF5938" w:rsidP="00AF5938">
      <w:pPr>
        <w:spacing w:after="0" w:line="240" w:lineRule="auto"/>
      </w:pPr>
      <w:r>
        <w:separator/>
      </w:r>
    </w:p>
  </w:footnote>
  <w:footnote w:type="continuationSeparator" w:id="0">
    <w:p w:rsidR="00AF5938" w:rsidRDefault="00AF5938" w:rsidP="00AF5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44"/>
    <w:rsid w:val="000074A9"/>
    <w:rsid w:val="00066E37"/>
    <w:rsid w:val="0007191B"/>
    <w:rsid w:val="00073639"/>
    <w:rsid w:val="000E39C3"/>
    <w:rsid w:val="00106D01"/>
    <w:rsid w:val="00130BD0"/>
    <w:rsid w:val="001F3419"/>
    <w:rsid w:val="00271334"/>
    <w:rsid w:val="002738C4"/>
    <w:rsid w:val="002978D4"/>
    <w:rsid w:val="002A6427"/>
    <w:rsid w:val="003150D7"/>
    <w:rsid w:val="003351F0"/>
    <w:rsid w:val="00390D54"/>
    <w:rsid w:val="003C3E0A"/>
    <w:rsid w:val="003D3BE9"/>
    <w:rsid w:val="004345F7"/>
    <w:rsid w:val="00436871"/>
    <w:rsid w:val="004503EF"/>
    <w:rsid w:val="00484BA8"/>
    <w:rsid w:val="004A057D"/>
    <w:rsid w:val="004E64BC"/>
    <w:rsid w:val="00556CAC"/>
    <w:rsid w:val="00557E89"/>
    <w:rsid w:val="00577E37"/>
    <w:rsid w:val="005B0578"/>
    <w:rsid w:val="005D7595"/>
    <w:rsid w:val="00617C77"/>
    <w:rsid w:val="0067497D"/>
    <w:rsid w:val="006D6A21"/>
    <w:rsid w:val="00703F9D"/>
    <w:rsid w:val="00714477"/>
    <w:rsid w:val="007E243B"/>
    <w:rsid w:val="007E7F44"/>
    <w:rsid w:val="00845CE5"/>
    <w:rsid w:val="008A160A"/>
    <w:rsid w:val="008E51EF"/>
    <w:rsid w:val="008F109B"/>
    <w:rsid w:val="00927A89"/>
    <w:rsid w:val="00982EA4"/>
    <w:rsid w:val="009E31F0"/>
    <w:rsid w:val="009F4501"/>
    <w:rsid w:val="00A0267A"/>
    <w:rsid w:val="00A15E9C"/>
    <w:rsid w:val="00A3444A"/>
    <w:rsid w:val="00A66A7C"/>
    <w:rsid w:val="00AD421F"/>
    <w:rsid w:val="00AF02DB"/>
    <w:rsid w:val="00AF5938"/>
    <w:rsid w:val="00BC1B34"/>
    <w:rsid w:val="00C41AF0"/>
    <w:rsid w:val="00C5712D"/>
    <w:rsid w:val="00C73E73"/>
    <w:rsid w:val="00C8031C"/>
    <w:rsid w:val="00D0243A"/>
    <w:rsid w:val="00D15E0E"/>
    <w:rsid w:val="00D94F9F"/>
    <w:rsid w:val="00DB6A5F"/>
    <w:rsid w:val="00DC4E68"/>
    <w:rsid w:val="00DF12A5"/>
    <w:rsid w:val="00E24873"/>
    <w:rsid w:val="00ED3A24"/>
    <w:rsid w:val="00F63CF9"/>
    <w:rsid w:val="00F67B1C"/>
    <w:rsid w:val="00F67B37"/>
    <w:rsid w:val="00FB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6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59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59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593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150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0D7"/>
  </w:style>
  <w:style w:type="paragraph" w:styleId="Footer">
    <w:name w:val="footer"/>
    <w:basedOn w:val="Normal"/>
    <w:link w:val="FooterChar"/>
    <w:uiPriority w:val="99"/>
    <w:unhideWhenUsed/>
    <w:rsid w:val="003150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0D7"/>
  </w:style>
  <w:style w:type="character" w:styleId="PlaceholderText">
    <w:name w:val="Placeholder Text"/>
    <w:basedOn w:val="DefaultParagraphFont"/>
    <w:uiPriority w:val="99"/>
    <w:semiHidden/>
    <w:rsid w:val="00982E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6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59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59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593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150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0D7"/>
  </w:style>
  <w:style w:type="paragraph" w:styleId="Footer">
    <w:name w:val="footer"/>
    <w:basedOn w:val="Normal"/>
    <w:link w:val="FooterChar"/>
    <w:uiPriority w:val="99"/>
    <w:unhideWhenUsed/>
    <w:rsid w:val="003150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0D7"/>
  </w:style>
  <w:style w:type="character" w:styleId="PlaceholderText">
    <w:name w:val="Placeholder Text"/>
    <w:basedOn w:val="DefaultParagraphFont"/>
    <w:uiPriority w:val="99"/>
    <w:semiHidden/>
    <w:rsid w:val="00982E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E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4368-AE04-483D-8382-40031D6B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 Mousset</dc:creator>
  <cp:lastModifiedBy>Sylvie Lucas</cp:lastModifiedBy>
  <cp:revision>2</cp:revision>
  <cp:lastPrinted>2013-05-14T03:12:00Z</cp:lastPrinted>
  <dcterms:created xsi:type="dcterms:W3CDTF">2013-05-14T20:48:00Z</dcterms:created>
  <dcterms:modified xsi:type="dcterms:W3CDTF">2013-05-14T20:48:00Z</dcterms:modified>
</cp:coreProperties>
</file>